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0C7702C" w14:textId="77777777" w:rsidR="00667657" w:rsidRPr="00C519C6" w:rsidRDefault="00667657" w:rsidP="00667657">
      <w:pPr>
        <w:rPr>
          <w:rFonts w:cs="Arial"/>
          <w:sz w:val="28"/>
          <w:szCs w:val="28"/>
          <w:lang w:val="pl-PL"/>
        </w:rPr>
      </w:pPr>
      <w:r w:rsidRPr="00C519C6">
        <w:rPr>
          <w:rFonts w:cs="Arial"/>
          <w:b/>
          <w:bCs/>
          <w:sz w:val="28"/>
          <w:szCs w:val="28"/>
          <w:lang w:val="pl-PL"/>
        </w:rPr>
        <w:t xml:space="preserve">P r e s s e i n f o r m a t i o n </w:t>
      </w:r>
    </w:p>
    <w:p w14:paraId="4E26FE4F" w14:textId="77777777" w:rsidR="00667657" w:rsidRPr="00C519C6" w:rsidRDefault="00667657" w:rsidP="00667657">
      <w:pPr>
        <w:rPr>
          <w:rFonts w:cs="Arial"/>
          <w:b/>
          <w:bCs/>
          <w:sz w:val="26"/>
          <w:szCs w:val="26"/>
          <w:lang w:val="pl-PL"/>
        </w:rPr>
      </w:pPr>
    </w:p>
    <w:p w14:paraId="4393D25E" w14:textId="0005E7AA" w:rsidR="00667657" w:rsidRPr="00CA1441" w:rsidRDefault="004E3929" w:rsidP="73091781">
      <w:pPr>
        <w:pStyle w:val="Textkrper"/>
        <w:spacing w:line="360" w:lineRule="auto"/>
        <w:rPr>
          <w:rFonts w:cs="Arial"/>
          <w:b/>
          <w:bCs/>
          <w:sz w:val="28"/>
          <w:szCs w:val="28"/>
        </w:rPr>
      </w:pPr>
      <w:r>
        <w:rPr>
          <w:rFonts w:cs="Arial"/>
          <w:b/>
          <w:bCs/>
          <w:sz w:val="28"/>
          <w:szCs w:val="28"/>
        </w:rPr>
        <w:t>Effizientes Heizen und Kühlen mit Design-</w:t>
      </w:r>
      <w:r w:rsidR="008F5E13" w:rsidRPr="0CDD08A8">
        <w:rPr>
          <w:rFonts w:cs="Arial"/>
          <w:b/>
          <w:bCs/>
          <w:sz w:val="28"/>
          <w:szCs w:val="28"/>
        </w:rPr>
        <w:t xml:space="preserve">Lufterhitzer </w:t>
      </w:r>
    </w:p>
    <w:p w14:paraId="5ADB3276" w14:textId="77777777" w:rsidR="004E3929" w:rsidRDefault="004E3929" w:rsidP="004E3929">
      <w:pPr>
        <w:pStyle w:val="Textkrper"/>
        <w:spacing w:after="120" w:line="360" w:lineRule="auto"/>
        <w:rPr>
          <w:rFonts w:cs="Arial"/>
          <w:b/>
          <w:sz w:val="20"/>
          <w:szCs w:val="20"/>
        </w:rPr>
      </w:pPr>
    </w:p>
    <w:p w14:paraId="15D2B61C" w14:textId="10937752" w:rsidR="00AD7163" w:rsidRPr="00CA1441" w:rsidRDefault="00C72B28" w:rsidP="00ED4837">
      <w:pPr>
        <w:pStyle w:val="Textkrper"/>
        <w:numPr>
          <w:ilvl w:val="0"/>
          <w:numId w:val="1"/>
        </w:numPr>
        <w:spacing w:after="120" w:line="360" w:lineRule="auto"/>
        <w:rPr>
          <w:rFonts w:cs="Arial"/>
          <w:b/>
          <w:sz w:val="20"/>
          <w:szCs w:val="20"/>
        </w:rPr>
      </w:pPr>
      <w:r>
        <w:rPr>
          <w:rFonts w:cs="Arial"/>
          <w:b/>
          <w:sz w:val="20"/>
          <w:szCs w:val="20"/>
        </w:rPr>
        <w:t>EC-Technologie bietet stufenlose Drehzahlregelung mit optimalen Motorbetriebspunkt</w:t>
      </w:r>
    </w:p>
    <w:p w14:paraId="6521C20E" w14:textId="39DF0A08" w:rsidR="00ED4837" w:rsidRPr="00CA1441" w:rsidRDefault="00C72B28" w:rsidP="00ED4837">
      <w:pPr>
        <w:pStyle w:val="Textkrper"/>
        <w:numPr>
          <w:ilvl w:val="0"/>
          <w:numId w:val="1"/>
        </w:numPr>
        <w:spacing w:after="120" w:line="360" w:lineRule="auto"/>
        <w:rPr>
          <w:rFonts w:cs="Arial"/>
          <w:sz w:val="20"/>
          <w:szCs w:val="20"/>
        </w:rPr>
      </w:pPr>
      <w:r>
        <w:rPr>
          <w:rFonts w:cs="Arial"/>
          <w:b/>
          <w:sz w:val="20"/>
          <w:szCs w:val="20"/>
        </w:rPr>
        <w:t>Zielgerichtete Luftlenkung über individuell einstellbare Lamellen</w:t>
      </w:r>
    </w:p>
    <w:p w14:paraId="5B1E8E57" w14:textId="21E86EC5" w:rsidR="00ED4837" w:rsidRPr="0088689A" w:rsidRDefault="00C72B28" w:rsidP="00ED4837">
      <w:pPr>
        <w:pStyle w:val="Textkrper"/>
        <w:numPr>
          <w:ilvl w:val="0"/>
          <w:numId w:val="1"/>
        </w:numPr>
        <w:spacing w:after="120" w:line="360" w:lineRule="auto"/>
        <w:rPr>
          <w:rFonts w:cs="Arial"/>
          <w:sz w:val="20"/>
          <w:szCs w:val="20"/>
        </w:rPr>
      </w:pPr>
      <w:r>
        <w:rPr>
          <w:rFonts w:cs="Arial"/>
          <w:b/>
          <w:sz w:val="20"/>
          <w:szCs w:val="20"/>
        </w:rPr>
        <w:t>Sehr flache Bauhöhe von nur 330 mm</w:t>
      </w:r>
    </w:p>
    <w:p w14:paraId="5D528A99" w14:textId="54DC26FF" w:rsidR="00CC5B10" w:rsidRPr="00CA1441" w:rsidRDefault="00C72B28" w:rsidP="00ED4837">
      <w:pPr>
        <w:pStyle w:val="Textkrper"/>
        <w:numPr>
          <w:ilvl w:val="0"/>
          <w:numId w:val="1"/>
        </w:numPr>
        <w:spacing w:after="120" w:line="360" w:lineRule="auto"/>
        <w:rPr>
          <w:rFonts w:cs="Arial"/>
          <w:sz w:val="20"/>
          <w:szCs w:val="20"/>
        </w:rPr>
      </w:pPr>
      <w:r>
        <w:rPr>
          <w:rFonts w:cs="Arial"/>
          <w:b/>
          <w:sz w:val="20"/>
          <w:szCs w:val="20"/>
        </w:rPr>
        <w:t>Hybrid</w:t>
      </w:r>
      <w:r w:rsidR="00E57C32">
        <w:rPr>
          <w:rFonts w:cs="Arial"/>
          <w:b/>
          <w:sz w:val="20"/>
          <w:szCs w:val="20"/>
        </w:rPr>
        <w:t xml:space="preserve">es </w:t>
      </w:r>
      <w:r>
        <w:rPr>
          <w:rFonts w:cs="Arial"/>
          <w:b/>
          <w:sz w:val="20"/>
          <w:szCs w:val="20"/>
        </w:rPr>
        <w:t>System zur Kombination von Temperierung und Belüftung</w:t>
      </w:r>
    </w:p>
    <w:p w14:paraId="18FA3C9D" w14:textId="13EA602F" w:rsidR="00667657" w:rsidRDefault="00667657" w:rsidP="00667657">
      <w:pPr>
        <w:rPr>
          <w:rFonts w:cs="Arial"/>
          <w:b/>
          <w:bCs/>
          <w:color w:val="000000"/>
          <w:sz w:val="20"/>
          <w:szCs w:val="20"/>
        </w:rPr>
      </w:pPr>
    </w:p>
    <w:p w14:paraId="389C8044" w14:textId="1507B394" w:rsidR="00234A14" w:rsidRPr="00D16F4A" w:rsidRDefault="009E7FF4" w:rsidP="00234A14">
      <w:pPr>
        <w:pStyle w:val="Textkrper"/>
        <w:spacing w:line="360" w:lineRule="auto"/>
        <w:rPr>
          <w:rFonts w:cs="Arial"/>
          <w:sz w:val="20"/>
          <w:szCs w:val="20"/>
        </w:rPr>
      </w:pPr>
      <w:r w:rsidRPr="00CA1441">
        <w:rPr>
          <w:rFonts w:cs="Arial"/>
          <w:sz w:val="20"/>
          <w:szCs w:val="20"/>
        </w:rPr>
        <w:t xml:space="preserve">Lingen, </w:t>
      </w:r>
      <w:r w:rsidR="006F49E2">
        <w:rPr>
          <w:rFonts w:cs="Arial"/>
          <w:sz w:val="20"/>
          <w:szCs w:val="20"/>
        </w:rPr>
        <w:t>0</w:t>
      </w:r>
      <w:r w:rsidR="00E57C32">
        <w:rPr>
          <w:rFonts w:cs="Arial"/>
          <w:sz w:val="20"/>
          <w:szCs w:val="20"/>
        </w:rPr>
        <w:t>2</w:t>
      </w:r>
      <w:r w:rsidRPr="00CA1441">
        <w:rPr>
          <w:rFonts w:cs="Arial"/>
          <w:sz w:val="20"/>
          <w:szCs w:val="20"/>
        </w:rPr>
        <w:t xml:space="preserve">. </w:t>
      </w:r>
      <w:r w:rsidR="006F49E2">
        <w:rPr>
          <w:rFonts w:cs="Arial"/>
          <w:sz w:val="20"/>
          <w:szCs w:val="20"/>
        </w:rPr>
        <w:t>Dezember</w:t>
      </w:r>
      <w:r w:rsidR="00591691" w:rsidRPr="00CA1441">
        <w:rPr>
          <w:rFonts w:cs="Arial"/>
          <w:sz w:val="20"/>
          <w:szCs w:val="20"/>
        </w:rPr>
        <w:t xml:space="preserve"> </w:t>
      </w:r>
      <w:r w:rsidRPr="00CA1441">
        <w:rPr>
          <w:rFonts w:cs="Arial"/>
          <w:sz w:val="20"/>
          <w:szCs w:val="20"/>
        </w:rPr>
        <w:t>20</w:t>
      </w:r>
      <w:r w:rsidR="00B80F40" w:rsidRPr="00CA1441">
        <w:rPr>
          <w:rFonts w:cs="Arial"/>
          <w:sz w:val="20"/>
          <w:szCs w:val="20"/>
        </w:rPr>
        <w:t>20</w:t>
      </w:r>
      <w:r w:rsidRPr="00CA1441">
        <w:rPr>
          <w:rFonts w:cs="Arial"/>
          <w:sz w:val="20"/>
          <w:szCs w:val="20"/>
        </w:rPr>
        <w:t xml:space="preserve"> – </w:t>
      </w:r>
      <w:r w:rsidR="001062EB">
        <w:rPr>
          <w:rFonts w:cs="Arial"/>
          <w:sz w:val="20"/>
          <w:szCs w:val="20"/>
        </w:rPr>
        <w:t xml:space="preserve">Im Rahmen der generellen Umstellung aller </w:t>
      </w:r>
      <w:r w:rsidR="00E20813">
        <w:rPr>
          <w:rFonts w:cs="Arial"/>
          <w:sz w:val="20"/>
          <w:szCs w:val="20"/>
        </w:rPr>
        <w:t xml:space="preserve">Lufterhitzer </w:t>
      </w:r>
      <w:r w:rsidR="009643FB">
        <w:rPr>
          <w:rFonts w:cs="Arial"/>
          <w:sz w:val="20"/>
          <w:szCs w:val="20"/>
        </w:rPr>
        <w:t xml:space="preserve">von Kampmann </w:t>
      </w:r>
      <w:r w:rsidR="001062EB">
        <w:rPr>
          <w:rFonts w:cs="Arial"/>
          <w:sz w:val="20"/>
          <w:szCs w:val="20"/>
        </w:rPr>
        <w:t>auf EC-Motoren wurden auch die Modelle der Ultra-Serie mit der modernen Technologie ausgestattet, die grundsätzlich</w:t>
      </w:r>
      <w:r w:rsidR="42159523" w:rsidRPr="0CDD08A8">
        <w:rPr>
          <w:rFonts w:cs="Arial"/>
          <w:sz w:val="20"/>
          <w:szCs w:val="20"/>
        </w:rPr>
        <w:t xml:space="preserve"> eine stufenlose Drehzahlregelung </w:t>
      </w:r>
      <w:r w:rsidR="320F7594" w:rsidRPr="0CDD08A8">
        <w:rPr>
          <w:rFonts w:cs="Arial"/>
          <w:sz w:val="20"/>
          <w:szCs w:val="20"/>
        </w:rPr>
        <w:t>mit</w:t>
      </w:r>
      <w:r w:rsidR="59B0E033" w:rsidRPr="0CDD08A8">
        <w:rPr>
          <w:rFonts w:cs="Arial"/>
          <w:sz w:val="20"/>
          <w:szCs w:val="20"/>
        </w:rPr>
        <w:t xml:space="preserve"> optimalem Motorbetriebspunkt über den kompletten Drehzahlbereich</w:t>
      </w:r>
      <w:r w:rsidR="001062EB">
        <w:rPr>
          <w:rFonts w:cs="Arial"/>
          <w:sz w:val="20"/>
          <w:szCs w:val="20"/>
        </w:rPr>
        <w:t xml:space="preserve"> bietet</w:t>
      </w:r>
      <w:r w:rsidR="00361EF9">
        <w:rPr>
          <w:rFonts w:cs="Arial"/>
          <w:sz w:val="20"/>
          <w:szCs w:val="20"/>
        </w:rPr>
        <w:t>.</w:t>
      </w:r>
      <w:r w:rsidR="001062EB">
        <w:rPr>
          <w:rFonts w:cs="Arial"/>
          <w:sz w:val="20"/>
          <w:szCs w:val="20"/>
        </w:rPr>
        <w:t xml:space="preserve"> Das gewährleistet die bedarfsgerechte Versorgung eines Raumes mit erwärmter und gekühlter Luft und spart darüber hinaus </w:t>
      </w:r>
      <w:r w:rsidR="00CE6A7E">
        <w:rPr>
          <w:rFonts w:cs="Arial"/>
          <w:sz w:val="20"/>
          <w:szCs w:val="20"/>
        </w:rPr>
        <w:t>dauerhaft Betriebskosten, da unnötiger Energieverbrauch vermieden</w:t>
      </w:r>
      <w:r w:rsidR="00B25D9D">
        <w:rPr>
          <w:rFonts w:cs="Arial"/>
          <w:sz w:val="20"/>
          <w:szCs w:val="20"/>
        </w:rPr>
        <w:t xml:space="preserve"> </w:t>
      </w:r>
      <w:r w:rsidR="00CE6A7E">
        <w:rPr>
          <w:rFonts w:cs="Arial"/>
          <w:sz w:val="20"/>
          <w:szCs w:val="20"/>
        </w:rPr>
        <w:t>wird</w:t>
      </w:r>
      <w:r w:rsidR="00E20813">
        <w:rPr>
          <w:rFonts w:cs="Arial"/>
          <w:sz w:val="20"/>
          <w:szCs w:val="20"/>
        </w:rPr>
        <w:t xml:space="preserve">. </w:t>
      </w:r>
      <w:r w:rsidR="002F16D1">
        <w:rPr>
          <w:rFonts w:cs="Arial"/>
          <w:sz w:val="20"/>
          <w:szCs w:val="20"/>
        </w:rPr>
        <w:t xml:space="preserve">Die Geräte sind </w:t>
      </w:r>
      <w:r w:rsidR="002F16D1" w:rsidRPr="00335FAB">
        <w:rPr>
          <w:rFonts w:cs="Arial"/>
          <w:sz w:val="20"/>
          <w:szCs w:val="20"/>
        </w:rPr>
        <w:t>hygienekonform nach VDI</w:t>
      </w:r>
      <w:r w:rsidR="002F16D1">
        <w:rPr>
          <w:rFonts w:cs="Arial"/>
          <w:sz w:val="20"/>
          <w:szCs w:val="20"/>
        </w:rPr>
        <w:t> </w:t>
      </w:r>
      <w:r w:rsidR="002F16D1" w:rsidRPr="00335FAB">
        <w:rPr>
          <w:rFonts w:cs="Arial"/>
          <w:sz w:val="20"/>
          <w:szCs w:val="20"/>
        </w:rPr>
        <w:t>602</w:t>
      </w:r>
      <w:r w:rsidR="002F16D1">
        <w:rPr>
          <w:rFonts w:cs="Arial"/>
          <w:sz w:val="20"/>
          <w:szCs w:val="20"/>
        </w:rPr>
        <w:t>2 und entsprechen a</w:t>
      </w:r>
      <w:r w:rsidR="00E20813">
        <w:rPr>
          <w:rFonts w:cs="Arial"/>
          <w:sz w:val="20"/>
          <w:szCs w:val="20"/>
        </w:rPr>
        <w:t xml:space="preserve">ufgrund </w:t>
      </w:r>
      <w:r w:rsidR="00CA6B5A">
        <w:rPr>
          <w:rFonts w:cs="Arial"/>
          <w:sz w:val="20"/>
          <w:szCs w:val="20"/>
        </w:rPr>
        <w:t>ihrer Effizienz auch zukünftig d</w:t>
      </w:r>
      <w:r w:rsidR="0062231E">
        <w:rPr>
          <w:rFonts w:cs="Arial"/>
          <w:sz w:val="20"/>
          <w:szCs w:val="20"/>
        </w:rPr>
        <w:t>en</w:t>
      </w:r>
      <w:r w:rsidR="00CA6B5A">
        <w:rPr>
          <w:rFonts w:cs="Arial"/>
          <w:sz w:val="20"/>
          <w:szCs w:val="20"/>
        </w:rPr>
        <w:t xml:space="preserve"> Vorgaben der</w:t>
      </w:r>
      <w:r w:rsidR="00CA6B5A" w:rsidRPr="00194479">
        <w:rPr>
          <w:rFonts w:cs="Arial"/>
          <w:sz w:val="20"/>
          <w:szCs w:val="20"/>
        </w:rPr>
        <w:t xml:space="preserve"> Ökodesign-Richtlinie der Europäischen Union für energieverbrauchsrelevante Produkte (ErP)</w:t>
      </w:r>
      <w:r w:rsidR="00CA6B5A">
        <w:rPr>
          <w:rFonts w:cs="Arial"/>
          <w:sz w:val="20"/>
          <w:szCs w:val="20"/>
        </w:rPr>
        <w:t xml:space="preserve">. </w:t>
      </w:r>
      <w:r w:rsidR="001062EB">
        <w:rPr>
          <w:rFonts w:cs="Arial"/>
          <w:sz w:val="20"/>
          <w:szCs w:val="20"/>
        </w:rPr>
        <w:t xml:space="preserve">Dank </w:t>
      </w:r>
      <w:r w:rsidR="00F86201">
        <w:rPr>
          <w:rFonts w:cs="Arial"/>
          <w:sz w:val="20"/>
          <w:szCs w:val="20"/>
        </w:rPr>
        <w:t>der eingesetzten</w:t>
      </w:r>
      <w:r w:rsidR="00A166C6">
        <w:rPr>
          <w:rFonts w:cs="Arial"/>
          <w:sz w:val="20"/>
          <w:szCs w:val="20"/>
        </w:rPr>
        <w:t xml:space="preserve"> Sichelleiseläufer-Ventilatoren </w:t>
      </w:r>
      <w:r w:rsidR="001062EB">
        <w:rPr>
          <w:rFonts w:cs="Arial"/>
          <w:sz w:val="20"/>
          <w:szCs w:val="20"/>
        </w:rPr>
        <w:t xml:space="preserve">arbeiten die Lufterhitzer </w:t>
      </w:r>
      <w:r w:rsidR="00A166C6">
        <w:rPr>
          <w:rFonts w:cs="Arial"/>
          <w:sz w:val="20"/>
          <w:szCs w:val="20"/>
        </w:rPr>
        <w:t>gleichmäßig ruhig</w:t>
      </w:r>
      <w:r w:rsidR="00F86201">
        <w:rPr>
          <w:rFonts w:cs="Arial"/>
          <w:sz w:val="20"/>
          <w:szCs w:val="20"/>
        </w:rPr>
        <w:t xml:space="preserve">, </w:t>
      </w:r>
      <w:r w:rsidR="001062EB">
        <w:rPr>
          <w:rFonts w:cs="Arial"/>
          <w:sz w:val="20"/>
          <w:szCs w:val="20"/>
        </w:rPr>
        <w:t>sodass</w:t>
      </w:r>
      <w:r w:rsidR="00AB53ED">
        <w:rPr>
          <w:rFonts w:cs="Arial"/>
          <w:sz w:val="20"/>
          <w:szCs w:val="20"/>
        </w:rPr>
        <w:t xml:space="preserve"> die Geräuschemmissionen</w:t>
      </w:r>
      <w:r w:rsidR="00331F35">
        <w:rPr>
          <w:rFonts w:cs="Arial"/>
          <w:sz w:val="20"/>
          <w:szCs w:val="20"/>
        </w:rPr>
        <w:t xml:space="preserve"> </w:t>
      </w:r>
      <w:r w:rsidR="002A3776">
        <w:rPr>
          <w:rFonts w:cs="Arial"/>
          <w:sz w:val="20"/>
          <w:szCs w:val="20"/>
        </w:rPr>
        <w:t>selbst</w:t>
      </w:r>
      <w:r w:rsidR="00331F35">
        <w:rPr>
          <w:rFonts w:cs="Arial"/>
          <w:sz w:val="20"/>
          <w:szCs w:val="20"/>
        </w:rPr>
        <w:t xml:space="preserve"> bei hoher Leistung angemessen</w:t>
      </w:r>
      <w:r w:rsidR="00AB53ED">
        <w:rPr>
          <w:rFonts w:cs="Arial"/>
          <w:sz w:val="20"/>
          <w:szCs w:val="20"/>
        </w:rPr>
        <w:t xml:space="preserve"> sind</w:t>
      </w:r>
      <w:r w:rsidR="00331F35">
        <w:rPr>
          <w:rFonts w:cs="Arial"/>
          <w:sz w:val="20"/>
          <w:szCs w:val="20"/>
        </w:rPr>
        <w:t>.</w:t>
      </w:r>
      <w:r w:rsidR="00AC462B">
        <w:rPr>
          <w:rFonts w:cs="Arial"/>
          <w:sz w:val="20"/>
          <w:szCs w:val="20"/>
        </w:rPr>
        <w:t xml:space="preserve"> </w:t>
      </w:r>
      <w:r w:rsidR="00E20813" w:rsidRPr="009B4D49">
        <w:rPr>
          <w:rFonts w:cs="Arial"/>
          <w:sz w:val="20"/>
          <w:szCs w:val="20"/>
        </w:rPr>
        <w:t>Der ringförmige Wärmetauscher in einem sechseckigen Gehäuse und die individuell einstellbaren Luftlenklamellen erlauben</w:t>
      </w:r>
      <w:r w:rsidR="00E20813" w:rsidRPr="009B4D49">
        <w:t xml:space="preserve"> </w:t>
      </w:r>
      <w:r w:rsidR="00E20813" w:rsidRPr="00223250">
        <w:rPr>
          <w:rFonts w:cs="Arial"/>
          <w:sz w:val="20"/>
          <w:szCs w:val="20"/>
        </w:rPr>
        <w:t xml:space="preserve">sowohl im Umluft- als auch im Mischluftbetrieb </w:t>
      </w:r>
      <w:r w:rsidR="00E20813" w:rsidRPr="009B4D49">
        <w:rPr>
          <w:rFonts w:cs="Arial"/>
          <w:sz w:val="20"/>
          <w:szCs w:val="20"/>
        </w:rPr>
        <w:t xml:space="preserve">die zielgerichtete Lenkung der aufbereiteten Luft in jede Richtung. </w:t>
      </w:r>
      <w:r w:rsidR="00A75545">
        <w:rPr>
          <w:rFonts w:cs="Arial"/>
          <w:sz w:val="20"/>
          <w:szCs w:val="20"/>
        </w:rPr>
        <w:t>Des Weiteren entspricht</w:t>
      </w:r>
      <w:r w:rsidR="00E20813" w:rsidRPr="009B4D49">
        <w:rPr>
          <w:rFonts w:cs="Arial"/>
          <w:sz w:val="20"/>
          <w:szCs w:val="20"/>
        </w:rPr>
        <w:t xml:space="preserve"> das Deckengerät mit seinem modernen Design </w:t>
      </w:r>
      <w:r w:rsidR="00A7696A">
        <w:rPr>
          <w:rFonts w:cs="Arial"/>
          <w:sz w:val="20"/>
          <w:szCs w:val="20"/>
        </w:rPr>
        <w:t xml:space="preserve">sowie der sehr flachen </w:t>
      </w:r>
      <w:r w:rsidR="00A7696A" w:rsidRPr="00FD3DD4">
        <w:rPr>
          <w:rFonts w:cs="Arial"/>
          <w:sz w:val="20"/>
          <w:szCs w:val="20"/>
        </w:rPr>
        <w:t>Bauhöhe von nur 330</w:t>
      </w:r>
      <w:r w:rsidR="00A7696A">
        <w:rPr>
          <w:rFonts w:cs="Arial"/>
          <w:sz w:val="20"/>
          <w:szCs w:val="20"/>
        </w:rPr>
        <w:t> </w:t>
      </w:r>
      <w:r w:rsidR="00A7696A" w:rsidRPr="00FD3DD4">
        <w:rPr>
          <w:rFonts w:cs="Arial"/>
          <w:sz w:val="20"/>
          <w:szCs w:val="20"/>
        </w:rPr>
        <w:t>mm</w:t>
      </w:r>
      <w:r w:rsidR="00A7696A" w:rsidRPr="009B4D49">
        <w:rPr>
          <w:rFonts w:cs="Arial"/>
          <w:sz w:val="20"/>
          <w:szCs w:val="20"/>
        </w:rPr>
        <w:t xml:space="preserve"> </w:t>
      </w:r>
      <w:r w:rsidR="00E20813" w:rsidRPr="009B4D49">
        <w:rPr>
          <w:rFonts w:cs="Arial"/>
          <w:sz w:val="20"/>
          <w:szCs w:val="20"/>
        </w:rPr>
        <w:t>höchste</w:t>
      </w:r>
      <w:r w:rsidR="00A75545">
        <w:rPr>
          <w:rFonts w:cs="Arial"/>
          <w:sz w:val="20"/>
          <w:szCs w:val="20"/>
        </w:rPr>
        <w:t>n</w:t>
      </w:r>
      <w:r w:rsidR="00E20813" w:rsidRPr="009B4D49">
        <w:rPr>
          <w:rFonts w:cs="Arial"/>
          <w:sz w:val="20"/>
          <w:szCs w:val="20"/>
        </w:rPr>
        <w:t xml:space="preserve"> gestalterische</w:t>
      </w:r>
      <w:r w:rsidR="00A75545">
        <w:rPr>
          <w:rFonts w:cs="Arial"/>
          <w:sz w:val="20"/>
          <w:szCs w:val="20"/>
        </w:rPr>
        <w:t>n</w:t>
      </w:r>
      <w:r w:rsidR="00E20813" w:rsidRPr="009B4D49">
        <w:rPr>
          <w:rFonts w:cs="Arial"/>
          <w:sz w:val="20"/>
          <w:szCs w:val="20"/>
        </w:rPr>
        <w:t xml:space="preserve"> Ansprüche</w:t>
      </w:r>
      <w:r w:rsidR="00A75545">
        <w:rPr>
          <w:rFonts w:cs="Arial"/>
          <w:sz w:val="20"/>
          <w:szCs w:val="20"/>
        </w:rPr>
        <w:t>n</w:t>
      </w:r>
      <w:r w:rsidR="00E20813" w:rsidRPr="009B4D49">
        <w:rPr>
          <w:rFonts w:cs="Arial"/>
          <w:sz w:val="20"/>
          <w:szCs w:val="20"/>
        </w:rPr>
        <w:t xml:space="preserve"> und eignet sich </w:t>
      </w:r>
      <w:r w:rsidR="00A75545">
        <w:rPr>
          <w:rFonts w:cs="Arial"/>
          <w:sz w:val="20"/>
          <w:szCs w:val="20"/>
        </w:rPr>
        <w:t>somit</w:t>
      </w:r>
      <w:r w:rsidR="00E20813" w:rsidRPr="009B4D49">
        <w:rPr>
          <w:rFonts w:cs="Arial"/>
          <w:sz w:val="20"/>
          <w:szCs w:val="20"/>
        </w:rPr>
        <w:t xml:space="preserve"> auch für exklusivere Umgebungen</w:t>
      </w:r>
      <w:r w:rsidR="00E20813">
        <w:rPr>
          <w:rFonts w:cs="Arial"/>
          <w:sz w:val="20"/>
          <w:szCs w:val="20"/>
        </w:rPr>
        <w:t xml:space="preserve">. </w:t>
      </w:r>
      <w:r w:rsidR="00A7696A">
        <w:rPr>
          <w:rFonts w:cs="Arial"/>
          <w:sz w:val="20"/>
          <w:szCs w:val="20"/>
        </w:rPr>
        <w:t>V</w:t>
      </w:r>
      <w:r w:rsidR="00E20813" w:rsidRPr="00FD3DD4">
        <w:rPr>
          <w:rFonts w:cs="Arial"/>
          <w:sz w:val="20"/>
          <w:szCs w:val="20"/>
        </w:rPr>
        <w:t>erschiedene Baugrößen</w:t>
      </w:r>
      <w:r w:rsidR="0026401A">
        <w:rPr>
          <w:rFonts w:cs="Arial"/>
          <w:sz w:val="20"/>
          <w:szCs w:val="20"/>
        </w:rPr>
        <w:t xml:space="preserve"> und</w:t>
      </w:r>
      <w:r w:rsidR="00E20813" w:rsidRPr="00FD3DD4">
        <w:rPr>
          <w:rFonts w:cs="Arial"/>
          <w:sz w:val="20"/>
          <w:szCs w:val="20"/>
        </w:rPr>
        <w:t xml:space="preserve"> </w:t>
      </w:r>
      <w:r w:rsidR="00A7696A">
        <w:rPr>
          <w:rFonts w:cs="Arial"/>
          <w:sz w:val="20"/>
          <w:szCs w:val="20"/>
        </w:rPr>
        <w:t xml:space="preserve">ein </w:t>
      </w:r>
      <w:r w:rsidR="00E20813" w:rsidRPr="00FD3DD4">
        <w:rPr>
          <w:rFonts w:cs="Arial"/>
          <w:sz w:val="20"/>
          <w:szCs w:val="20"/>
        </w:rPr>
        <w:t>umfangreiche</w:t>
      </w:r>
      <w:r w:rsidR="00A7696A">
        <w:rPr>
          <w:rFonts w:cs="Arial"/>
          <w:sz w:val="20"/>
          <w:szCs w:val="20"/>
        </w:rPr>
        <w:t>s</w:t>
      </w:r>
      <w:r w:rsidR="00E20813" w:rsidRPr="00FD3DD4">
        <w:rPr>
          <w:rFonts w:cs="Arial"/>
          <w:sz w:val="20"/>
          <w:szCs w:val="20"/>
        </w:rPr>
        <w:t xml:space="preserve"> Zubehör</w:t>
      </w:r>
      <w:r w:rsidR="00A7696A">
        <w:rPr>
          <w:rFonts w:cs="Arial"/>
          <w:sz w:val="20"/>
          <w:szCs w:val="20"/>
        </w:rPr>
        <w:t>programm erleichtern zudem die Wahl einer individuell passenden Lösung</w:t>
      </w:r>
      <w:r w:rsidR="00E9157F">
        <w:rPr>
          <w:rFonts w:cs="Arial"/>
          <w:sz w:val="20"/>
          <w:szCs w:val="20"/>
        </w:rPr>
        <w:t xml:space="preserve">, </w:t>
      </w:r>
      <w:r w:rsidR="000C18E8">
        <w:rPr>
          <w:rFonts w:cs="Arial"/>
          <w:sz w:val="20"/>
          <w:szCs w:val="20"/>
        </w:rPr>
        <w:t>die</w:t>
      </w:r>
      <w:r w:rsidR="00E9157F">
        <w:rPr>
          <w:rFonts w:cs="Arial"/>
          <w:sz w:val="20"/>
          <w:szCs w:val="20"/>
        </w:rPr>
        <w:t xml:space="preserve"> </w:t>
      </w:r>
      <w:r w:rsidR="000C18E8">
        <w:rPr>
          <w:rFonts w:cs="Arial"/>
          <w:sz w:val="20"/>
          <w:szCs w:val="20"/>
        </w:rPr>
        <w:t>alle</w:t>
      </w:r>
      <w:r w:rsidR="00E9157F">
        <w:rPr>
          <w:rFonts w:cs="Arial"/>
          <w:sz w:val="20"/>
          <w:szCs w:val="20"/>
        </w:rPr>
        <w:t xml:space="preserve"> objektspezifischen Anforderungen optimal erfüllt.</w:t>
      </w:r>
      <w:r w:rsidR="00364586" w:rsidRPr="0CDD08A8">
        <w:rPr>
          <w:rFonts w:cs="Arial"/>
          <w:sz w:val="20"/>
          <w:szCs w:val="20"/>
        </w:rPr>
        <w:t xml:space="preserve"> </w:t>
      </w:r>
      <w:r w:rsidR="00E20813">
        <w:rPr>
          <w:rFonts w:cs="Arial"/>
          <w:sz w:val="20"/>
          <w:szCs w:val="20"/>
        </w:rPr>
        <w:t xml:space="preserve">Alle Lufterhitzer </w:t>
      </w:r>
      <w:r w:rsidR="00A7696A">
        <w:rPr>
          <w:rFonts w:cs="Arial"/>
          <w:sz w:val="20"/>
          <w:szCs w:val="20"/>
        </w:rPr>
        <w:t xml:space="preserve">werden im Übrigen </w:t>
      </w:r>
      <w:r w:rsidR="00E20813">
        <w:rPr>
          <w:rFonts w:cs="Arial"/>
          <w:sz w:val="20"/>
          <w:szCs w:val="20"/>
        </w:rPr>
        <w:t>komplett in Deutschland produziert, das gilt auch für zugelieferte Bauteile wie beispielsweise die Ventilatoren.</w:t>
      </w:r>
      <w:r w:rsidR="00FB21CD">
        <w:rPr>
          <w:rFonts w:cs="Arial"/>
          <w:sz w:val="20"/>
          <w:szCs w:val="20"/>
        </w:rPr>
        <w:t xml:space="preserve"> </w:t>
      </w:r>
    </w:p>
    <w:p w14:paraId="5870A61F" w14:textId="673CF772" w:rsidR="00E20813" w:rsidRDefault="00A7696A" w:rsidP="00E20813">
      <w:pPr>
        <w:pStyle w:val="Textkrper"/>
        <w:spacing w:line="360" w:lineRule="auto"/>
        <w:rPr>
          <w:rFonts w:cs="Arial"/>
          <w:sz w:val="20"/>
          <w:szCs w:val="20"/>
        </w:rPr>
      </w:pPr>
      <w:r>
        <w:rPr>
          <w:rFonts w:cs="Arial"/>
          <w:sz w:val="20"/>
          <w:szCs w:val="20"/>
        </w:rPr>
        <w:t xml:space="preserve">Insgesamt stehen in der Serie Modelle mit </w:t>
      </w:r>
      <w:r w:rsidR="00223250" w:rsidRPr="00223250">
        <w:rPr>
          <w:rFonts w:cs="Arial"/>
          <w:sz w:val="20"/>
          <w:szCs w:val="20"/>
        </w:rPr>
        <w:t xml:space="preserve">Heizleistungen von </w:t>
      </w:r>
      <w:r w:rsidR="0062231E">
        <w:rPr>
          <w:rFonts w:cs="Arial"/>
          <w:sz w:val="20"/>
          <w:szCs w:val="20"/>
        </w:rPr>
        <w:t>6,0</w:t>
      </w:r>
      <w:r w:rsidR="00EA1B09">
        <w:rPr>
          <w:rFonts w:cs="Arial"/>
          <w:sz w:val="20"/>
          <w:szCs w:val="20"/>
        </w:rPr>
        <w:t xml:space="preserve"> </w:t>
      </w:r>
      <w:r w:rsidR="00223250" w:rsidRPr="00223250">
        <w:rPr>
          <w:rFonts w:cs="Arial"/>
          <w:sz w:val="20"/>
          <w:szCs w:val="20"/>
        </w:rPr>
        <w:t xml:space="preserve">bis </w:t>
      </w:r>
      <w:r w:rsidR="0062231E">
        <w:rPr>
          <w:rFonts w:cs="Arial"/>
          <w:sz w:val="20"/>
          <w:szCs w:val="20"/>
        </w:rPr>
        <w:t>53,2</w:t>
      </w:r>
      <w:r w:rsidR="009643FB">
        <w:rPr>
          <w:rFonts w:cs="Arial"/>
          <w:sz w:val="20"/>
          <w:szCs w:val="20"/>
        </w:rPr>
        <w:t> </w:t>
      </w:r>
      <w:r w:rsidR="00223250" w:rsidRPr="00223250">
        <w:rPr>
          <w:rFonts w:cs="Arial"/>
          <w:sz w:val="20"/>
          <w:szCs w:val="20"/>
        </w:rPr>
        <w:t xml:space="preserve">kW und Kühlleistungen von </w:t>
      </w:r>
      <w:r w:rsidR="0062231E">
        <w:rPr>
          <w:rFonts w:cs="Arial"/>
          <w:sz w:val="20"/>
          <w:szCs w:val="20"/>
        </w:rPr>
        <w:t>3,</w:t>
      </w:r>
      <w:r w:rsidR="00EA1B09">
        <w:rPr>
          <w:rFonts w:cs="Arial"/>
          <w:sz w:val="20"/>
          <w:szCs w:val="20"/>
        </w:rPr>
        <w:t>0</w:t>
      </w:r>
      <w:r w:rsidR="00223250" w:rsidRPr="00223250">
        <w:rPr>
          <w:rFonts w:cs="Arial"/>
          <w:sz w:val="20"/>
          <w:szCs w:val="20"/>
        </w:rPr>
        <w:t xml:space="preserve"> bis </w:t>
      </w:r>
      <w:r w:rsidR="0062231E">
        <w:rPr>
          <w:rFonts w:cs="Arial"/>
          <w:sz w:val="20"/>
          <w:szCs w:val="20"/>
        </w:rPr>
        <w:t>18,1</w:t>
      </w:r>
      <w:r w:rsidR="009643FB">
        <w:rPr>
          <w:rFonts w:cs="Arial"/>
          <w:sz w:val="20"/>
          <w:szCs w:val="20"/>
        </w:rPr>
        <w:t> </w:t>
      </w:r>
      <w:r w:rsidR="00223250" w:rsidRPr="00223250">
        <w:rPr>
          <w:rFonts w:cs="Arial"/>
          <w:sz w:val="20"/>
          <w:szCs w:val="20"/>
        </w:rPr>
        <w:t xml:space="preserve">kW </w:t>
      </w:r>
      <w:r>
        <w:rPr>
          <w:rFonts w:cs="Arial"/>
          <w:sz w:val="20"/>
          <w:szCs w:val="20"/>
        </w:rPr>
        <w:t xml:space="preserve">zur Verfügung. Neben den </w:t>
      </w:r>
      <w:r w:rsidR="00FD3DD4" w:rsidRPr="00FD3DD4">
        <w:rPr>
          <w:rFonts w:cs="Arial"/>
          <w:sz w:val="20"/>
          <w:szCs w:val="20"/>
        </w:rPr>
        <w:t xml:space="preserve">energieeffizienten </w:t>
      </w:r>
      <w:r>
        <w:rPr>
          <w:rFonts w:cs="Arial"/>
          <w:sz w:val="20"/>
          <w:szCs w:val="20"/>
        </w:rPr>
        <w:t>EC-Axialv</w:t>
      </w:r>
      <w:r w:rsidR="00FD3DD4" w:rsidRPr="00FD3DD4">
        <w:rPr>
          <w:rFonts w:cs="Arial"/>
          <w:sz w:val="20"/>
          <w:szCs w:val="20"/>
        </w:rPr>
        <w:t>entilatoren</w:t>
      </w:r>
      <w:r>
        <w:rPr>
          <w:rFonts w:cs="Arial"/>
          <w:sz w:val="20"/>
          <w:szCs w:val="20"/>
        </w:rPr>
        <w:t xml:space="preserve"> stellt die</w:t>
      </w:r>
      <w:r w:rsidR="00FD3DD4" w:rsidRPr="00FD3DD4">
        <w:rPr>
          <w:rFonts w:cs="Arial"/>
          <w:sz w:val="20"/>
          <w:szCs w:val="20"/>
        </w:rPr>
        <w:t xml:space="preserve"> wartungsfreundliche Kühlausführung mit außenliegendem Pumpensumpf </w:t>
      </w:r>
      <w:r>
        <w:rPr>
          <w:rFonts w:cs="Arial"/>
          <w:sz w:val="20"/>
          <w:szCs w:val="20"/>
        </w:rPr>
        <w:t>eine</w:t>
      </w:r>
      <w:r w:rsidR="00FD3DD4" w:rsidRPr="00FD3DD4">
        <w:rPr>
          <w:rFonts w:cs="Arial"/>
          <w:sz w:val="20"/>
          <w:szCs w:val="20"/>
        </w:rPr>
        <w:t xml:space="preserve"> erheblich</w:t>
      </w:r>
      <w:r>
        <w:rPr>
          <w:rFonts w:cs="Arial"/>
          <w:sz w:val="20"/>
          <w:szCs w:val="20"/>
        </w:rPr>
        <w:t>e</w:t>
      </w:r>
      <w:r w:rsidR="00FD3DD4" w:rsidRPr="00FD3DD4">
        <w:rPr>
          <w:rFonts w:cs="Arial"/>
          <w:sz w:val="20"/>
          <w:szCs w:val="20"/>
        </w:rPr>
        <w:t xml:space="preserve"> Kosten</w:t>
      </w:r>
      <w:r>
        <w:rPr>
          <w:rFonts w:cs="Arial"/>
          <w:sz w:val="20"/>
          <w:szCs w:val="20"/>
        </w:rPr>
        <w:t>einsparung sicher</w:t>
      </w:r>
      <w:r w:rsidR="00FD3DD4" w:rsidRPr="00FD3DD4">
        <w:rPr>
          <w:rFonts w:cs="Arial"/>
          <w:sz w:val="20"/>
          <w:szCs w:val="20"/>
        </w:rPr>
        <w:t>.</w:t>
      </w:r>
      <w:r w:rsidR="00FD3DD4" w:rsidRPr="00FD3DD4">
        <w:t xml:space="preserve"> </w:t>
      </w:r>
      <w:r w:rsidR="00FD3DD4" w:rsidRPr="00FD3DD4">
        <w:rPr>
          <w:rFonts w:cs="Arial"/>
          <w:sz w:val="20"/>
          <w:szCs w:val="20"/>
        </w:rPr>
        <w:t>Mit dem 4</w:t>
      </w:r>
      <w:r w:rsidR="00E57C32">
        <w:rPr>
          <w:rFonts w:cs="Arial"/>
          <w:sz w:val="20"/>
          <w:szCs w:val="20"/>
        </w:rPr>
        <w:noBreakHyphen/>
      </w:r>
      <w:r w:rsidR="00FD3DD4" w:rsidRPr="00FD3DD4">
        <w:rPr>
          <w:rFonts w:cs="Arial"/>
          <w:sz w:val="20"/>
          <w:szCs w:val="20"/>
        </w:rPr>
        <w:t xml:space="preserve">lagigen Wärmetauscher </w:t>
      </w:r>
      <w:r>
        <w:rPr>
          <w:rFonts w:cs="Arial"/>
          <w:sz w:val="20"/>
          <w:szCs w:val="20"/>
        </w:rPr>
        <w:t xml:space="preserve">eignet sich das Gerät darüber hinaus auch </w:t>
      </w:r>
      <w:r w:rsidR="00E20813" w:rsidRPr="00FD3DD4">
        <w:rPr>
          <w:rFonts w:cs="Arial"/>
          <w:sz w:val="20"/>
          <w:szCs w:val="20"/>
        </w:rPr>
        <w:t xml:space="preserve">für </w:t>
      </w:r>
      <w:r>
        <w:rPr>
          <w:rFonts w:cs="Arial"/>
          <w:sz w:val="20"/>
          <w:szCs w:val="20"/>
        </w:rPr>
        <w:t xml:space="preserve">den </w:t>
      </w:r>
      <w:r w:rsidR="00E20813" w:rsidRPr="00FD3DD4">
        <w:rPr>
          <w:rFonts w:cs="Arial"/>
          <w:sz w:val="20"/>
          <w:szCs w:val="20"/>
        </w:rPr>
        <w:t>Betrieb mit sehr niedrigen Heizmitteltemperaturen</w:t>
      </w:r>
      <w:r w:rsidR="00FD3DD4" w:rsidRPr="00FD3DD4">
        <w:rPr>
          <w:rFonts w:cs="Arial"/>
          <w:sz w:val="20"/>
          <w:szCs w:val="20"/>
        </w:rPr>
        <w:t>.</w:t>
      </w:r>
      <w:r w:rsidR="00FD3DD4" w:rsidRPr="00FD3DD4">
        <w:t xml:space="preserve"> </w:t>
      </w:r>
      <w:r w:rsidRPr="00A7696A">
        <w:rPr>
          <w:sz w:val="20"/>
          <w:szCs w:val="20"/>
        </w:rPr>
        <w:t xml:space="preserve">Weiterhin zeichnen sich die Lufterhitzer durch </w:t>
      </w:r>
      <w:r w:rsidR="005E757D">
        <w:rPr>
          <w:sz w:val="20"/>
          <w:szCs w:val="20"/>
        </w:rPr>
        <w:t xml:space="preserve">eine </w:t>
      </w:r>
      <w:r w:rsidR="00FD3DD4" w:rsidRPr="00A7696A">
        <w:rPr>
          <w:rFonts w:cs="Arial"/>
          <w:sz w:val="20"/>
          <w:szCs w:val="20"/>
        </w:rPr>
        <w:t>Kondensatwanne</w:t>
      </w:r>
      <w:r w:rsidRPr="00A7696A">
        <w:rPr>
          <w:rFonts w:cs="Arial"/>
          <w:sz w:val="20"/>
          <w:szCs w:val="20"/>
        </w:rPr>
        <w:t xml:space="preserve"> </w:t>
      </w:r>
      <w:r w:rsidR="005E757D">
        <w:rPr>
          <w:rFonts w:cs="Arial"/>
          <w:sz w:val="20"/>
          <w:szCs w:val="20"/>
        </w:rPr>
        <w:t xml:space="preserve">aus, die </w:t>
      </w:r>
      <w:r w:rsidR="00C02FB4">
        <w:rPr>
          <w:rFonts w:cs="Arial"/>
          <w:sz w:val="20"/>
          <w:szCs w:val="20"/>
        </w:rPr>
        <w:t>aufgrund</w:t>
      </w:r>
      <w:r w:rsidR="005E757D">
        <w:rPr>
          <w:rFonts w:cs="Arial"/>
          <w:sz w:val="20"/>
          <w:szCs w:val="20"/>
        </w:rPr>
        <w:t xml:space="preserve"> eine</w:t>
      </w:r>
      <w:r w:rsidR="00C02FB4">
        <w:rPr>
          <w:rFonts w:cs="Arial"/>
          <w:sz w:val="20"/>
          <w:szCs w:val="20"/>
        </w:rPr>
        <w:t>r</w:t>
      </w:r>
      <w:r w:rsidR="005E757D" w:rsidRPr="00A7696A">
        <w:rPr>
          <w:rFonts w:cs="Arial"/>
          <w:sz w:val="20"/>
          <w:szCs w:val="20"/>
        </w:rPr>
        <w:t xml:space="preserve"> Steckmutter-Schnellbefestigung und </w:t>
      </w:r>
      <w:r w:rsidR="005E757D">
        <w:rPr>
          <w:rFonts w:cs="Arial"/>
          <w:sz w:val="20"/>
          <w:szCs w:val="20"/>
        </w:rPr>
        <w:t>eine</w:t>
      </w:r>
      <w:r w:rsidR="00C02FB4">
        <w:rPr>
          <w:rFonts w:cs="Arial"/>
          <w:sz w:val="20"/>
          <w:szCs w:val="20"/>
        </w:rPr>
        <w:t>r</w:t>
      </w:r>
      <w:r w:rsidR="005E757D">
        <w:rPr>
          <w:rFonts w:cs="Arial"/>
          <w:sz w:val="20"/>
          <w:szCs w:val="20"/>
        </w:rPr>
        <w:t xml:space="preserve"> </w:t>
      </w:r>
      <w:r w:rsidR="005E757D" w:rsidRPr="00A7696A">
        <w:rPr>
          <w:rFonts w:cs="Arial"/>
          <w:sz w:val="20"/>
          <w:szCs w:val="20"/>
        </w:rPr>
        <w:t>Positionierungshilfe</w:t>
      </w:r>
      <w:r w:rsidR="005E757D">
        <w:rPr>
          <w:rFonts w:cs="Arial"/>
          <w:sz w:val="20"/>
          <w:szCs w:val="20"/>
        </w:rPr>
        <w:t xml:space="preserve"> besonders einfach zugänglich ist. Auch der </w:t>
      </w:r>
      <w:r w:rsidR="00FD3DD4" w:rsidRPr="00FD3DD4">
        <w:rPr>
          <w:rFonts w:cs="Arial"/>
          <w:sz w:val="20"/>
          <w:szCs w:val="20"/>
        </w:rPr>
        <w:t xml:space="preserve">Schwimmerschalter </w:t>
      </w:r>
      <w:r w:rsidR="005E757D">
        <w:rPr>
          <w:rFonts w:cs="Arial"/>
          <w:sz w:val="20"/>
          <w:szCs w:val="20"/>
        </w:rPr>
        <w:t xml:space="preserve">ist </w:t>
      </w:r>
      <w:r w:rsidR="00FD3DD4" w:rsidRPr="00FD3DD4">
        <w:rPr>
          <w:rFonts w:cs="Arial"/>
          <w:sz w:val="20"/>
          <w:szCs w:val="20"/>
        </w:rPr>
        <w:t xml:space="preserve">leicht ohne </w:t>
      </w:r>
      <w:r w:rsidR="005E757D">
        <w:rPr>
          <w:rFonts w:cs="Arial"/>
          <w:sz w:val="20"/>
          <w:szCs w:val="20"/>
        </w:rPr>
        <w:t xml:space="preserve">die </w:t>
      </w:r>
      <w:r w:rsidR="00FD3DD4" w:rsidRPr="00FD3DD4">
        <w:rPr>
          <w:rFonts w:cs="Arial"/>
          <w:sz w:val="20"/>
          <w:szCs w:val="20"/>
        </w:rPr>
        <w:t>Demontage von Bodendeckel und Kondensatwanne</w:t>
      </w:r>
      <w:r w:rsidR="005E757D">
        <w:rPr>
          <w:rFonts w:cs="Arial"/>
          <w:sz w:val="20"/>
          <w:szCs w:val="20"/>
        </w:rPr>
        <w:t xml:space="preserve"> </w:t>
      </w:r>
      <w:r w:rsidR="005E757D" w:rsidRPr="00FD3DD4">
        <w:rPr>
          <w:rFonts w:cs="Arial"/>
          <w:sz w:val="20"/>
          <w:szCs w:val="20"/>
        </w:rPr>
        <w:lastRenderedPageBreak/>
        <w:t>erreichba</w:t>
      </w:r>
      <w:r w:rsidR="005E757D">
        <w:rPr>
          <w:rFonts w:cs="Arial"/>
          <w:sz w:val="20"/>
          <w:szCs w:val="20"/>
        </w:rPr>
        <w:t xml:space="preserve">r. </w:t>
      </w:r>
      <w:r w:rsidR="009643FB">
        <w:rPr>
          <w:rFonts w:cs="Arial"/>
          <w:sz w:val="20"/>
          <w:szCs w:val="20"/>
        </w:rPr>
        <w:t>Ferner</w:t>
      </w:r>
      <w:r w:rsidR="00C02FB4">
        <w:rPr>
          <w:rFonts w:cs="Arial"/>
          <w:sz w:val="20"/>
          <w:szCs w:val="20"/>
        </w:rPr>
        <w:t xml:space="preserve"> arbeitet die</w:t>
      </w:r>
      <w:r w:rsidR="00400171">
        <w:rPr>
          <w:rFonts w:cs="Arial"/>
          <w:sz w:val="20"/>
          <w:szCs w:val="20"/>
        </w:rPr>
        <w:t xml:space="preserve"> energiesparende Kondensatpumpe noch leistungsfähiger und leiser. </w:t>
      </w:r>
      <w:r w:rsidR="00C02FB4">
        <w:rPr>
          <w:rFonts w:cs="Arial"/>
          <w:sz w:val="20"/>
          <w:szCs w:val="20"/>
        </w:rPr>
        <w:t>Alle</w:t>
      </w:r>
      <w:r w:rsidR="00E20813" w:rsidRPr="00335FAB">
        <w:rPr>
          <w:rFonts w:cs="Arial"/>
          <w:sz w:val="20"/>
          <w:szCs w:val="20"/>
        </w:rPr>
        <w:t xml:space="preserve"> Gehäuseteile </w:t>
      </w:r>
      <w:r w:rsidR="00C02FB4">
        <w:rPr>
          <w:rFonts w:cs="Arial"/>
          <w:sz w:val="20"/>
          <w:szCs w:val="20"/>
        </w:rPr>
        <w:t xml:space="preserve">sind </w:t>
      </w:r>
      <w:r w:rsidR="00E20813" w:rsidRPr="00335FAB">
        <w:rPr>
          <w:rFonts w:cs="Arial"/>
          <w:sz w:val="20"/>
          <w:szCs w:val="20"/>
        </w:rPr>
        <w:t>aus Kunststoff</w:t>
      </w:r>
      <w:r w:rsidR="00C02FB4">
        <w:rPr>
          <w:rFonts w:cs="Arial"/>
          <w:sz w:val="20"/>
          <w:szCs w:val="20"/>
        </w:rPr>
        <w:t xml:space="preserve">, sodass sich ein </w:t>
      </w:r>
      <w:r w:rsidR="00CF7625">
        <w:rPr>
          <w:rFonts w:cs="Arial"/>
          <w:sz w:val="20"/>
          <w:szCs w:val="20"/>
        </w:rPr>
        <w:t>sehr geringes Gewicht</w:t>
      </w:r>
      <w:r w:rsidR="00C02FB4">
        <w:rPr>
          <w:rFonts w:cs="Arial"/>
          <w:sz w:val="20"/>
          <w:szCs w:val="20"/>
        </w:rPr>
        <w:t xml:space="preserve"> ergibt</w:t>
      </w:r>
      <w:r w:rsidR="00A86245">
        <w:rPr>
          <w:rFonts w:cs="Arial"/>
          <w:sz w:val="20"/>
          <w:szCs w:val="20"/>
        </w:rPr>
        <w:t>.</w:t>
      </w:r>
      <w:r w:rsidR="00CF7625">
        <w:rPr>
          <w:rFonts w:cs="Arial"/>
          <w:sz w:val="20"/>
          <w:szCs w:val="20"/>
        </w:rPr>
        <w:t xml:space="preserve"> Standardmäßig ist der Lufterhitzer in RAL</w:t>
      </w:r>
      <w:r w:rsidR="009643FB">
        <w:rPr>
          <w:rFonts w:cs="Arial"/>
          <w:sz w:val="20"/>
          <w:szCs w:val="20"/>
        </w:rPr>
        <w:t> </w:t>
      </w:r>
      <w:r w:rsidR="00CF7625">
        <w:rPr>
          <w:rFonts w:cs="Arial"/>
          <w:sz w:val="20"/>
          <w:szCs w:val="20"/>
        </w:rPr>
        <w:t xml:space="preserve">9016 (verkehrsweiß) erhältlich. </w:t>
      </w:r>
    </w:p>
    <w:p w14:paraId="62B981D8" w14:textId="45609AF8" w:rsidR="00335FAB" w:rsidRDefault="00830749" w:rsidP="00E201DC">
      <w:pPr>
        <w:pStyle w:val="Textkrper"/>
        <w:spacing w:line="360" w:lineRule="auto"/>
        <w:rPr>
          <w:rFonts w:cs="Arial"/>
          <w:sz w:val="20"/>
          <w:szCs w:val="20"/>
        </w:rPr>
      </w:pPr>
      <w:r>
        <w:rPr>
          <w:rFonts w:cs="Arial"/>
          <w:sz w:val="20"/>
          <w:szCs w:val="20"/>
        </w:rPr>
        <w:t xml:space="preserve">Die Modelle der Serie eignen sich besonders für den Einsatz in Großräumen wie </w:t>
      </w:r>
      <w:r w:rsidR="00335FAB" w:rsidRPr="00335FAB">
        <w:rPr>
          <w:rFonts w:cs="Arial"/>
          <w:sz w:val="20"/>
          <w:szCs w:val="20"/>
        </w:rPr>
        <w:t>Handelsketten</w:t>
      </w:r>
      <w:r w:rsidR="00E20813">
        <w:rPr>
          <w:rFonts w:cs="Arial"/>
          <w:sz w:val="20"/>
          <w:szCs w:val="20"/>
        </w:rPr>
        <w:t xml:space="preserve">, </w:t>
      </w:r>
      <w:r w:rsidR="00335FAB" w:rsidRPr="00335FAB">
        <w:rPr>
          <w:rFonts w:cs="Arial"/>
          <w:sz w:val="20"/>
          <w:szCs w:val="20"/>
        </w:rPr>
        <w:t>Ausstellungs- und Verkaufsräumen</w:t>
      </w:r>
      <w:r w:rsidR="00E20813">
        <w:rPr>
          <w:rFonts w:cs="Arial"/>
          <w:sz w:val="20"/>
          <w:szCs w:val="20"/>
        </w:rPr>
        <w:t xml:space="preserve">, </w:t>
      </w:r>
      <w:r w:rsidR="00335FAB" w:rsidRPr="00335FAB">
        <w:rPr>
          <w:rFonts w:cs="Arial"/>
          <w:sz w:val="20"/>
          <w:szCs w:val="20"/>
        </w:rPr>
        <w:t>Eingangshallen</w:t>
      </w:r>
      <w:r>
        <w:rPr>
          <w:rFonts w:cs="Arial"/>
          <w:sz w:val="20"/>
          <w:szCs w:val="20"/>
        </w:rPr>
        <w:t xml:space="preserve"> sowie</w:t>
      </w:r>
      <w:r w:rsidR="00E20813">
        <w:rPr>
          <w:rFonts w:cs="Arial"/>
          <w:sz w:val="20"/>
          <w:szCs w:val="20"/>
        </w:rPr>
        <w:t xml:space="preserve"> </w:t>
      </w:r>
      <w:r w:rsidR="00335FAB" w:rsidRPr="00335FAB">
        <w:rPr>
          <w:rFonts w:cs="Arial"/>
          <w:sz w:val="20"/>
          <w:szCs w:val="20"/>
        </w:rPr>
        <w:t>Verkaufsstätten mit Anbauteilen für Zwischendeckenmontage und Akustikrasterdecken</w:t>
      </w:r>
      <w:r>
        <w:rPr>
          <w:rFonts w:cs="Arial"/>
          <w:sz w:val="20"/>
          <w:szCs w:val="20"/>
        </w:rPr>
        <w:t xml:space="preserve">. </w:t>
      </w:r>
      <w:r w:rsidR="00724886">
        <w:rPr>
          <w:rFonts w:cs="Arial"/>
          <w:sz w:val="20"/>
          <w:szCs w:val="20"/>
        </w:rPr>
        <w:t xml:space="preserve">Ist neben der Temperierung auch eine Belüftung notwendig, so stellen </w:t>
      </w:r>
      <w:r w:rsidR="00E201DC" w:rsidRPr="00E201DC">
        <w:rPr>
          <w:rFonts w:cs="Arial"/>
          <w:sz w:val="20"/>
          <w:szCs w:val="20"/>
        </w:rPr>
        <w:t>Zwei-Richtung-Lüftungsanlagen mit effizienter Wärmerückgewinnung</w:t>
      </w:r>
      <w:r w:rsidR="006F49E2">
        <w:rPr>
          <w:rFonts w:cs="Arial"/>
          <w:sz w:val="20"/>
          <w:szCs w:val="20"/>
        </w:rPr>
        <w:t>, auch als hybride Systeme bekannt,</w:t>
      </w:r>
      <w:r w:rsidR="007D0086">
        <w:rPr>
          <w:rFonts w:cs="Arial"/>
          <w:sz w:val="20"/>
          <w:szCs w:val="20"/>
        </w:rPr>
        <w:t xml:space="preserve"> </w:t>
      </w:r>
      <w:r w:rsidR="00724886">
        <w:rPr>
          <w:rFonts w:cs="Arial"/>
          <w:sz w:val="20"/>
          <w:szCs w:val="20"/>
        </w:rPr>
        <w:t>eine besonders wirtschaftliche Lösung dar</w:t>
      </w:r>
      <w:r w:rsidR="00E201DC" w:rsidRPr="00E201DC">
        <w:rPr>
          <w:rFonts w:cs="Arial"/>
          <w:sz w:val="20"/>
          <w:szCs w:val="20"/>
        </w:rPr>
        <w:t>. Hier erfolgt das Heizen bzw. Kühlen über dezentrale Geräte im Gebäudeinneren, das zum Einsatz kommende RLT</w:t>
      </w:r>
      <w:r w:rsidR="00E57C32">
        <w:rPr>
          <w:rFonts w:cs="Arial"/>
          <w:sz w:val="20"/>
          <w:szCs w:val="20"/>
        </w:rPr>
        <w:t>-</w:t>
      </w:r>
      <w:r w:rsidR="00E201DC" w:rsidRPr="00E201DC">
        <w:rPr>
          <w:rFonts w:cs="Arial"/>
          <w:sz w:val="20"/>
          <w:szCs w:val="20"/>
        </w:rPr>
        <w:t>Gerät wird lediglich zur reinen Lüftung und Wärmerückgewinnung eingesetzt. Die Luft wird über ein Kanalsystem etwa 10 cm über dem Sekundärluft (Umluft)-Ventilator eines Raumgerätes ausgeblasen, wie etwa dem des U</w:t>
      </w:r>
      <w:r w:rsidR="00B343CD">
        <w:rPr>
          <w:rFonts w:cs="Arial"/>
          <w:sz w:val="20"/>
          <w:szCs w:val="20"/>
        </w:rPr>
        <w:t>ltra-</w:t>
      </w:r>
      <w:r w:rsidR="00E201DC" w:rsidRPr="00E201DC">
        <w:rPr>
          <w:rFonts w:cs="Arial"/>
          <w:sz w:val="20"/>
          <w:szCs w:val="20"/>
        </w:rPr>
        <w:t xml:space="preserve">Lufterhitzers. Im Lüftungsfall arbeitet das RLT-Gerät und der Lufterhitzer nimmt die Frischluft auf und erwärmt bzw. kühlt diese. Ist nur eine Beheizung oder Kühlung des Raumes gefordert, arbeitet der Lufterhitzer im Sekundärluftbetrieb. In Übergangszeiten kann zudem die freie Nachtkühlung, sprich eine reine Frischluftzufuhr, genutzt werden. Durch diese Möglichkeiten reduzieren sich der Energieaufwand und somit die Betriebskosten für die Belüftung und Temperierung deutlich. Und wenn das </w:t>
      </w:r>
      <w:r w:rsidR="006F49E2">
        <w:rPr>
          <w:rFonts w:cs="Arial"/>
          <w:sz w:val="20"/>
          <w:szCs w:val="20"/>
        </w:rPr>
        <w:t>hybride System</w:t>
      </w:r>
      <w:r w:rsidR="00E201DC" w:rsidRPr="00E201DC">
        <w:rPr>
          <w:rFonts w:cs="Arial"/>
          <w:sz w:val="20"/>
          <w:szCs w:val="20"/>
        </w:rPr>
        <w:t xml:space="preserve"> mit einem RLT-Gerät mit indirekter Verdunstungskühlung wie der Ka</w:t>
      </w:r>
      <w:r w:rsidR="00E201DC" w:rsidRPr="006F49E2">
        <w:rPr>
          <w:rFonts w:cs="Arial"/>
          <w:sz w:val="20"/>
          <w:szCs w:val="20"/>
          <w:vertAlign w:val="subscript"/>
        </w:rPr>
        <w:t>2</w:t>
      </w:r>
      <w:r w:rsidR="00E201DC" w:rsidRPr="00E201DC">
        <w:rPr>
          <w:rFonts w:cs="Arial"/>
          <w:sz w:val="20"/>
          <w:szCs w:val="20"/>
        </w:rPr>
        <w:t>O-Technologie kombiniert wird, entsteht eine High-End Lösung zur besonders umweltfreundlichen und effizienten Belüftung und Temperierung. In diesem Fall wird ein großer Teil der Kühlleistung über die Verdunstungskühlung erbracht, und die Lufterhitzer fangen nur Spitzenlasten ab.</w:t>
      </w:r>
    </w:p>
    <w:p w14:paraId="15C34F77" w14:textId="77777777" w:rsidR="00E201DC" w:rsidRPr="00335FAB" w:rsidRDefault="00E201DC" w:rsidP="00E201DC">
      <w:pPr>
        <w:pStyle w:val="Textkrper"/>
        <w:spacing w:line="360" w:lineRule="auto"/>
        <w:rPr>
          <w:rFonts w:cs="Arial"/>
          <w:sz w:val="20"/>
          <w:szCs w:val="20"/>
        </w:rPr>
      </w:pPr>
    </w:p>
    <w:p w14:paraId="22AF570C" w14:textId="189AEC09" w:rsidR="00667657" w:rsidRDefault="00667657" w:rsidP="00667657">
      <w:pPr>
        <w:pStyle w:val="Textkrper"/>
        <w:spacing w:after="0" w:line="360" w:lineRule="auto"/>
        <w:rPr>
          <w:rFonts w:cs="Arial"/>
          <w:i/>
          <w:color w:val="000000" w:themeColor="text1"/>
          <w:sz w:val="20"/>
          <w:szCs w:val="20"/>
        </w:rPr>
      </w:pPr>
      <w:r w:rsidRPr="00914F70">
        <w:rPr>
          <w:rFonts w:cs="Arial"/>
          <w:i/>
          <w:sz w:val="20"/>
          <w:szCs w:val="20"/>
        </w:rPr>
        <w:t>(</w:t>
      </w:r>
      <w:r w:rsidR="007D0086">
        <w:rPr>
          <w:rFonts w:cs="Arial"/>
          <w:i/>
          <w:sz w:val="20"/>
          <w:szCs w:val="20"/>
        </w:rPr>
        <w:t>52</w:t>
      </w:r>
      <w:r w:rsidR="00E57C32">
        <w:rPr>
          <w:rFonts w:cs="Arial"/>
          <w:i/>
          <w:sz w:val="20"/>
          <w:szCs w:val="20"/>
        </w:rPr>
        <w:t>0</w:t>
      </w:r>
      <w:r w:rsidR="002520AF">
        <w:rPr>
          <w:rFonts w:cs="Arial"/>
          <w:i/>
          <w:sz w:val="20"/>
          <w:szCs w:val="20"/>
        </w:rPr>
        <w:t xml:space="preserve"> </w:t>
      </w:r>
      <w:r w:rsidRPr="00914F70">
        <w:rPr>
          <w:rFonts w:cs="Arial"/>
          <w:i/>
          <w:color w:val="000000" w:themeColor="text1"/>
          <w:sz w:val="20"/>
          <w:szCs w:val="20"/>
        </w:rPr>
        <w:t>Wörter</w:t>
      </w:r>
      <w:r>
        <w:rPr>
          <w:rFonts w:cs="Arial"/>
          <w:i/>
          <w:color w:val="000000" w:themeColor="text1"/>
          <w:sz w:val="20"/>
          <w:szCs w:val="20"/>
        </w:rPr>
        <w:t xml:space="preserve"> </w:t>
      </w:r>
      <w:r w:rsidRPr="00B63822">
        <w:rPr>
          <w:rFonts w:cs="Arial"/>
          <w:i/>
          <w:color w:val="000000" w:themeColor="text1"/>
          <w:sz w:val="20"/>
          <w:szCs w:val="20"/>
        </w:rPr>
        <w:t>/</w:t>
      </w:r>
      <w:r>
        <w:rPr>
          <w:rFonts w:cs="Arial"/>
          <w:i/>
          <w:color w:val="000000" w:themeColor="text1"/>
          <w:sz w:val="20"/>
          <w:szCs w:val="20"/>
        </w:rPr>
        <w:t xml:space="preserve"> </w:t>
      </w:r>
      <w:r w:rsidR="007D0086">
        <w:rPr>
          <w:rFonts w:cs="Arial"/>
          <w:i/>
          <w:color w:val="000000" w:themeColor="text1"/>
          <w:sz w:val="20"/>
          <w:szCs w:val="20"/>
        </w:rPr>
        <w:t>4</w:t>
      </w:r>
      <w:r w:rsidR="00344D8E">
        <w:rPr>
          <w:rFonts w:cs="Arial"/>
          <w:i/>
          <w:color w:val="000000" w:themeColor="text1"/>
          <w:sz w:val="20"/>
          <w:szCs w:val="20"/>
        </w:rPr>
        <w:t>.</w:t>
      </w:r>
      <w:r w:rsidR="007D0086">
        <w:rPr>
          <w:rFonts w:cs="Arial"/>
          <w:i/>
          <w:color w:val="000000" w:themeColor="text1"/>
          <w:sz w:val="20"/>
          <w:szCs w:val="20"/>
        </w:rPr>
        <w:t>22</w:t>
      </w:r>
      <w:r w:rsidR="006F49E2">
        <w:rPr>
          <w:rFonts w:cs="Arial"/>
          <w:i/>
          <w:color w:val="000000" w:themeColor="text1"/>
          <w:sz w:val="20"/>
          <w:szCs w:val="20"/>
        </w:rPr>
        <w:t>4</w:t>
      </w:r>
      <w:r w:rsidR="00591691">
        <w:rPr>
          <w:rFonts w:cs="Arial"/>
          <w:i/>
          <w:color w:val="000000" w:themeColor="text1"/>
          <w:sz w:val="20"/>
          <w:szCs w:val="20"/>
        </w:rPr>
        <w:t xml:space="preserve"> </w:t>
      </w:r>
      <w:r w:rsidRPr="00B63822">
        <w:rPr>
          <w:rFonts w:cs="Arial"/>
          <w:i/>
          <w:color w:val="000000" w:themeColor="text1"/>
          <w:sz w:val="20"/>
          <w:szCs w:val="20"/>
        </w:rPr>
        <w:t>Zeichen)</w:t>
      </w:r>
    </w:p>
    <w:p w14:paraId="5EE252EE" w14:textId="53D71AF0" w:rsidR="00B80F40" w:rsidRDefault="00B80F40" w:rsidP="00667657">
      <w:pPr>
        <w:pStyle w:val="Textkrper"/>
        <w:keepNext/>
        <w:spacing w:line="360" w:lineRule="auto"/>
        <w:rPr>
          <w:rFonts w:cs="Arial"/>
          <w:b/>
          <w:sz w:val="20"/>
          <w:szCs w:val="20"/>
        </w:rPr>
      </w:pPr>
    </w:p>
    <w:p w14:paraId="0BE332F5" w14:textId="4DA570B9" w:rsidR="00667657" w:rsidRPr="00BE37D5" w:rsidRDefault="00667657" w:rsidP="00667657">
      <w:pPr>
        <w:pStyle w:val="Textkrper"/>
        <w:keepNext/>
        <w:spacing w:line="360" w:lineRule="auto"/>
        <w:rPr>
          <w:rFonts w:cs="Arial"/>
          <w:b/>
          <w:sz w:val="20"/>
          <w:szCs w:val="20"/>
        </w:rPr>
      </w:pPr>
      <w:r w:rsidRPr="00BE37D5">
        <w:rPr>
          <w:rFonts w:cs="Arial"/>
          <w:b/>
          <w:sz w:val="20"/>
          <w:szCs w:val="20"/>
        </w:rPr>
        <w:t>Über Kampmann</w:t>
      </w:r>
    </w:p>
    <w:p w14:paraId="26268E30" w14:textId="6E6AD8CB" w:rsidR="00667657" w:rsidRDefault="00667657" w:rsidP="00667657">
      <w:pPr>
        <w:pStyle w:val="Textkrper"/>
        <w:spacing w:line="360" w:lineRule="auto"/>
        <w:rPr>
          <w:rFonts w:cs="Arial"/>
          <w:sz w:val="20"/>
          <w:szCs w:val="20"/>
        </w:rPr>
      </w:pPr>
      <w:r w:rsidRPr="00D95F4F">
        <w:rPr>
          <w:rFonts w:cs="Arial"/>
          <w:sz w:val="20"/>
          <w:szCs w:val="20"/>
        </w:rPr>
        <w:t>Die Kampmann GmbH</w:t>
      </w:r>
      <w:r w:rsidR="007C6753">
        <w:rPr>
          <w:rFonts w:cs="Arial"/>
          <w:sz w:val="20"/>
          <w:szCs w:val="20"/>
        </w:rPr>
        <w:t xml:space="preserve"> &amp; Co. KG</w:t>
      </w:r>
      <w:r w:rsidRPr="00D95F4F">
        <w:rPr>
          <w:rFonts w:cs="Arial"/>
          <w:sz w:val="20"/>
          <w:szCs w:val="20"/>
        </w:rPr>
        <w:t xml:space="preserve"> ist Marktführer im Bereich </w:t>
      </w:r>
      <w:r>
        <w:rPr>
          <w:rFonts w:cs="Arial"/>
          <w:sz w:val="20"/>
          <w:szCs w:val="20"/>
        </w:rPr>
        <w:t>Unterflurkonvektoren</w:t>
      </w:r>
      <w:r w:rsidRPr="00D95F4F">
        <w:rPr>
          <w:rFonts w:cs="Arial"/>
          <w:sz w:val="20"/>
          <w:szCs w:val="20"/>
        </w:rPr>
        <w:t xml:space="preserve"> sowie Lufterhitzer und einer der etabliertesten Ansprechpartner für projektbezogene Klimatisierung. Eine lange Tradition besteht in der Gebäudekühlung mit wassergeführten Systemen, die sich zunehmend als zukunftsweisende Technologie durchsetzen. Das Unternehmen bietet seinen Kunden hohe Betreuungsqualität von der Planung bis zur Instandhaltung und beschäftigt weltweit rund </w:t>
      </w:r>
      <w:r>
        <w:rPr>
          <w:rFonts w:cs="Arial"/>
          <w:sz w:val="20"/>
          <w:szCs w:val="20"/>
        </w:rPr>
        <w:t>950</w:t>
      </w:r>
      <w:r w:rsidRPr="00D95F4F">
        <w:rPr>
          <w:rFonts w:cs="Arial"/>
          <w:sz w:val="20"/>
          <w:szCs w:val="20"/>
        </w:rPr>
        <w:t xml:space="preserve"> Mitarbeiter.</w:t>
      </w:r>
    </w:p>
    <w:p w14:paraId="58E142A1" w14:textId="601F253C" w:rsidR="005A47FF" w:rsidRDefault="005A47FF" w:rsidP="00667657">
      <w:pPr>
        <w:pStyle w:val="Textkrper"/>
        <w:keepNext/>
        <w:spacing w:line="360" w:lineRule="auto"/>
        <w:rPr>
          <w:rFonts w:cs="Arial"/>
          <w:color w:val="auto"/>
          <w:sz w:val="20"/>
        </w:rPr>
      </w:pPr>
    </w:p>
    <w:p w14:paraId="5EABF9BD" w14:textId="0FEADA96" w:rsidR="000535B6" w:rsidRDefault="007F6C5A" w:rsidP="00667657">
      <w:pPr>
        <w:pStyle w:val="Textkrper"/>
        <w:keepNext/>
        <w:spacing w:line="360" w:lineRule="auto"/>
        <w:rPr>
          <w:rFonts w:cs="Arial"/>
          <w:color w:val="auto"/>
          <w:sz w:val="20"/>
        </w:rPr>
      </w:pPr>
      <w:r>
        <w:rPr>
          <w:noProof/>
        </w:rPr>
        <w:drawing>
          <wp:inline distT="0" distB="0" distL="0" distR="0" wp14:anchorId="0785A001" wp14:editId="29B2F21C">
            <wp:extent cx="6332550" cy="4221480"/>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hqprint">
                      <a:extLst>
                        <a:ext uri="{28A0092B-C50C-407E-A947-70E740481C1C}">
                          <a14:useLocalDpi xmlns:a14="http://schemas.microsoft.com/office/drawing/2010/main"/>
                        </a:ext>
                      </a:extLst>
                    </a:blip>
                    <a:srcRect/>
                    <a:stretch>
                      <a:fillRect/>
                    </a:stretch>
                  </pic:blipFill>
                  <pic:spPr bwMode="auto">
                    <a:xfrm>
                      <a:off x="0" y="0"/>
                      <a:ext cx="6370209" cy="4246585"/>
                    </a:xfrm>
                    <a:prstGeom prst="rect">
                      <a:avLst/>
                    </a:prstGeom>
                    <a:noFill/>
                    <a:ln>
                      <a:noFill/>
                    </a:ln>
                  </pic:spPr>
                </pic:pic>
              </a:graphicData>
            </a:graphic>
          </wp:inline>
        </w:drawing>
      </w:r>
    </w:p>
    <w:p w14:paraId="384AFA98" w14:textId="36E7E270" w:rsidR="000535B6" w:rsidRDefault="007F6C5A" w:rsidP="00667657">
      <w:pPr>
        <w:pStyle w:val="Textkrper"/>
        <w:keepNext/>
        <w:spacing w:line="360" w:lineRule="auto"/>
        <w:rPr>
          <w:rFonts w:cs="Arial"/>
          <w:sz w:val="20"/>
          <w:szCs w:val="20"/>
        </w:rPr>
      </w:pPr>
      <w:r>
        <w:rPr>
          <w:rFonts w:cs="Arial"/>
          <w:sz w:val="20"/>
          <w:szCs w:val="20"/>
        </w:rPr>
        <w:t xml:space="preserve">Der Ultra </w:t>
      </w:r>
      <w:r w:rsidR="008C0256">
        <w:rPr>
          <w:rFonts w:cs="Arial"/>
          <w:sz w:val="20"/>
          <w:szCs w:val="20"/>
        </w:rPr>
        <w:t>Lufterhitzer arbeitet</w:t>
      </w:r>
      <w:r w:rsidR="000535B6">
        <w:rPr>
          <w:rFonts w:cs="Arial"/>
          <w:sz w:val="20"/>
          <w:szCs w:val="20"/>
        </w:rPr>
        <w:t xml:space="preserve"> mit </w:t>
      </w:r>
      <w:r w:rsidR="008C0256">
        <w:rPr>
          <w:rFonts w:cs="Arial"/>
          <w:sz w:val="20"/>
          <w:szCs w:val="20"/>
        </w:rPr>
        <w:t xml:space="preserve">einem </w:t>
      </w:r>
      <w:r w:rsidR="000535B6">
        <w:rPr>
          <w:rFonts w:cs="Arial"/>
          <w:sz w:val="20"/>
          <w:szCs w:val="20"/>
        </w:rPr>
        <w:t>effizienten EC-Motor</w:t>
      </w:r>
      <w:r w:rsidR="006A4E25">
        <w:rPr>
          <w:rFonts w:cs="Arial"/>
          <w:sz w:val="20"/>
          <w:szCs w:val="20"/>
        </w:rPr>
        <w:t xml:space="preserve"> </w:t>
      </w:r>
      <w:r w:rsidR="000B056A">
        <w:rPr>
          <w:rFonts w:cs="Arial"/>
          <w:sz w:val="20"/>
          <w:szCs w:val="20"/>
        </w:rPr>
        <w:t xml:space="preserve">und gewährleistet </w:t>
      </w:r>
      <w:r w:rsidR="006A4E25">
        <w:rPr>
          <w:rFonts w:cs="Arial"/>
          <w:sz w:val="20"/>
          <w:szCs w:val="20"/>
        </w:rPr>
        <w:t>die bedarfsgerechte Versorgung eines Raumes mit erwärmter und gekühlter Luft</w:t>
      </w:r>
      <w:r w:rsidR="00F2513E" w:rsidRPr="00B82511">
        <w:rPr>
          <w:rFonts w:cs="Arial"/>
          <w:sz w:val="20"/>
          <w:szCs w:val="20"/>
        </w:rPr>
        <w:t>.</w:t>
      </w:r>
    </w:p>
    <w:p w14:paraId="73AA591E" w14:textId="4B0007AD" w:rsidR="002B0F40" w:rsidRDefault="00F2513E" w:rsidP="00667657">
      <w:pPr>
        <w:pStyle w:val="Textkrper"/>
        <w:keepNext/>
        <w:spacing w:line="360" w:lineRule="auto"/>
        <w:rPr>
          <w:rFonts w:cs="Arial"/>
          <w:sz w:val="20"/>
          <w:szCs w:val="20"/>
        </w:rPr>
      </w:pPr>
      <w:r w:rsidRPr="00B82511">
        <w:rPr>
          <w:rFonts w:cs="Arial"/>
          <w:sz w:val="20"/>
          <w:szCs w:val="20"/>
        </w:rPr>
        <w:lastRenderedPageBreak/>
        <w:t xml:space="preserve"> </w:t>
      </w:r>
      <w:r w:rsidR="007F6C5A">
        <w:rPr>
          <w:noProof/>
        </w:rPr>
        <w:drawing>
          <wp:inline distT="0" distB="0" distL="0" distR="0" wp14:anchorId="2E2C7EC3" wp14:editId="2DD81017">
            <wp:extent cx="5143500" cy="4533265"/>
            <wp:effectExtent l="0" t="0" r="0" b="63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2" cstate="hqprint">
                      <a:extLst>
                        <a:ext uri="{28A0092B-C50C-407E-A947-70E740481C1C}">
                          <a14:useLocalDpi xmlns:a14="http://schemas.microsoft.com/office/drawing/2010/main"/>
                        </a:ext>
                      </a:extLst>
                    </a:blip>
                    <a:srcRect r="725"/>
                    <a:stretch/>
                  </pic:blipFill>
                  <pic:spPr bwMode="auto">
                    <a:xfrm>
                      <a:off x="0" y="0"/>
                      <a:ext cx="5203827" cy="4586435"/>
                    </a:xfrm>
                    <a:prstGeom prst="rect">
                      <a:avLst/>
                    </a:prstGeom>
                    <a:noFill/>
                    <a:ln>
                      <a:noFill/>
                    </a:ln>
                    <a:extLst>
                      <a:ext uri="{53640926-AAD7-44D8-BBD7-CCE9431645EC}">
                        <a14:shadowObscured xmlns:a14="http://schemas.microsoft.com/office/drawing/2010/main"/>
                      </a:ext>
                    </a:extLst>
                  </pic:spPr>
                </pic:pic>
              </a:graphicData>
            </a:graphic>
          </wp:inline>
        </w:drawing>
      </w:r>
    </w:p>
    <w:p w14:paraId="629AE74D" w14:textId="3D8ABE2F" w:rsidR="00E150DA" w:rsidRDefault="00E150DA" w:rsidP="00667657">
      <w:pPr>
        <w:pStyle w:val="Textkrper"/>
        <w:spacing w:after="0" w:line="360" w:lineRule="auto"/>
        <w:rPr>
          <w:rFonts w:cs="Arial"/>
          <w:sz w:val="20"/>
          <w:szCs w:val="20"/>
        </w:rPr>
      </w:pPr>
      <w:r>
        <w:rPr>
          <w:rFonts w:cs="Arial"/>
          <w:sz w:val="20"/>
          <w:szCs w:val="20"/>
        </w:rPr>
        <w:t xml:space="preserve">Beim </w:t>
      </w:r>
      <w:r w:rsidR="006F49E2">
        <w:rPr>
          <w:rFonts w:cs="Arial"/>
          <w:sz w:val="20"/>
          <w:szCs w:val="20"/>
        </w:rPr>
        <w:t>hybriden System</w:t>
      </w:r>
      <w:r>
        <w:rPr>
          <w:rFonts w:cs="Arial"/>
          <w:sz w:val="20"/>
          <w:szCs w:val="20"/>
        </w:rPr>
        <w:t xml:space="preserve"> </w:t>
      </w:r>
      <w:r w:rsidRPr="00E201DC">
        <w:rPr>
          <w:rFonts w:cs="Arial"/>
          <w:sz w:val="20"/>
          <w:szCs w:val="20"/>
        </w:rPr>
        <w:t xml:space="preserve">erfolgt das Heizen bzw. Kühlen über dezentrale Geräte </w:t>
      </w:r>
      <w:r>
        <w:rPr>
          <w:rFonts w:cs="Arial"/>
          <w:sz w:val="20"/>
          <w:szCs w:val="20"/>
        </w:rPr>
        <w:t>wie den Ultra-Lufterhitzer</w:t>
      </w:r>
      <w:r w:rsidRPr="00E201DC">
        <w:rPr>
          <w:rFonts w:cs="Arial"/>
          <w:sz w:val="20"/>
          <w:szCs w:val="20"/>
        </w:rPr>
        <w:t>, das zum Einsatz kommende RLT Gerät wird lediglich zur reinen Lüftung und Wärmerückgewinnung eingesetzt.</w:t>
      </w:r>
    </w:p>
    <w:p w14:paraId="784B538B" w14:textId="77777777" w:rsidR="00E150DA" w:rsidRDefault="00E150DA" w:rsidP="00667657">
      <w:pPr>
        <w:pStyle w:val="Textkrper"/>
        <w:spacing w:after="0" w:line="360" w:lineRule="auto"/>
        <w:rPr>
          <w:rFonts w:cs="Arial"/>
          <w:sz w:val="20"/>
          <w:szCs w:val="20"/>
        </w:rPr>
      </w:pPr>
    </w:p>
    <w:p w14:paraId="6B49E4CD" w14:textId="3A6264DC" w:rsidR="00667657" w:rsidRDefault="00667657" w:rsidP="00667657">
      <w:pPr>
        <w:pStyle w:val="Textkrper"/>
        <w:spacing w:after="0" w:line="360" w:lineRule="auto"/>
        <w:rPr>
          <w:rFonts w:cs="Arial"/>
          <w:sz w:val="20"/>
          <w:szCs w:val="20"/>
        </w:rPr>
      </w:pPr>
      <w:r w:rsidRPr="00FF706B">
        <w:rPr>
          <w:rFonts w:cs="Arial"/>
          <w:sz w:val="20"/>
          <w:szCs w:val="20"/>
        </w:rPr>
        <w:t>Quellenangabe: Kampmann GmbH</w:t>
      </w:r>
      <w:r w:rsidR="007C6753">
        <w:rPr>
          <w:rFonts w:cs="Arial"/>
          <w:sz w:val="20"/>
          <w:szCs w:val="20"/>
        </w:rPr>
        <w:t xml:space="preserve"> &amp; Co. KG</w:t>
      </w:r>
    </w:p>
    <w:p w14:paraId="68FF7F9B" w14:textId="14A13B11" w:rsidR="00553B13" w:rsidRDefault="00553B13" w:rsidP="00667657">
      <w:pPr>
        <w:pStyle w:val="Textkrper"/>
        <w:spacing w:after="0" w:line="360" w:lineRule="auto"/>
        <w:rPr>
          <w:rFonts w:cs="Arial"/>
          <w:sz w:val="20"/>
          <w:szCs w:val="20"/>
        </w:rPr>
      </w:pPr>
    </w:p>
    <w:p w14:paraId="0863A810" w14:textId="723319B8" w:rsidR="001D05B2" w:rsidRDefault="001D05B2" w:rsidP="00667657">
      <w:pPr>
        <w:pStyle w:val="Textkrper"/>
        <w:spacing w:after="0" w:line="360" w:lineRule="auto"/>
        <w:rPr>
          <w:rFonts w:cs="Arial"/>
          <w:sz w:val="20"/>
          <w:szCs w:val="20"/>
        </w:rPr>
      </w:pPr>
    </w:p>
    <w:p w14:paraId="2D6E929E" w14:textId="05FB8B19" w:rsidR="001D05B2" w:rsidRDefault="001D05B2" w:rsidP="00667657">
      <w:pPr>
        <w:pStyle w:val="Textkrper"/>
        <w:spacing w:after="0" w:line="360" w:lineRule="auto"/>
        <w:rPr>
          <w:rFonts w:cs="Arial"/>
          <w:sz w:val="20"/>
          <w:szCs w:val="20"/>
        </w:rPr>
      </w:pPr>
    </w:p>
    <w:p w14:paraId="1E13ED70" w14:textId="77777777" w:rsidR="001D05B2" w:rsidRDefault="001D05B2" w:rsidP="00667657">
      <w:pPr>
        <w:pStyle w:val="Textkrper"/>
        <w:spacing w:after="0" w:line="360" w:lineRule="auto"/>
        <w:rPr>
          <w:rFonts w:cs="Arial"/>
          <w:sz w:val="20"/>
          <w:szCs w:val="20"/>
        </w:rPr>
      </w:pPr>
    </w:p>
    <w:p w14:paraId="0CDB8DBA" w14:textId="77777777" w:rsidR="00667657" w:rsidRPr="00BE37D5" w:rsidRDefault="00667657" w:rsidP="00667657">
      <w:pPr>
        <w:pStyle w:val="Textkrper"/>
        <w:keepNext/>
        <w:spacing w:after="0" w:line="360" w:lineRule="auto"/>
        <w:rPr>
          <w:rFonts w:cs="Arial"/>
          <w:b/>
          <w:sz w:val="20"/>
          <w:szCs w:val="20"/>
        </w:rPr>
      </w:pPr>
      <w:r w:rsidRPr="00BE37D5">
        <w:rPr>
          <w:rFonts w:cs="Arial"/>
          <w:b/>
          <w:sz w:val="20"/>
          <w:szCs w:val="20"/>
        </w:rPr>
        <w:lastRenderedPageBreak/>
        <w:t>Redaktionskontakt</w:t>
      </w:r>
    </w:p>
    <w:p w14:paraId="5DD8D8C8" w14:textId="77777777" w:rsidR="00667657" w:rsidRDefault="00667657" w:rsidP="00667657">
      <w:pPr>
        <w:pStyle w:val="Textkrper"/>
        <w:keepNext/>
        <w:spacing w:after="0" w:line="360" w:lineRule="auto"/>
        <w:rPr>
          <w:rFonts w:cs="Arial"/>
          <w:sz w:val="20"/>
          <w:szCs w:val="20"/>
        </w:rPr>
      </w:pPr>
    </w:p>
    <w:p w14:paraId="6301640B" w14:textId="77777777" w:rsidR="00667657" w:rsidRDefault="00667657" w:rsidP="00667657">
      <w:pPr>
        <w:pStyle w:val="Textkrper"/>
        <w:keepNext/>
        <w:spacing w:after="0" w:line="360" w:lineRule="auto"/>
        <w:rPr>
          <w:rFonts w:cs="Arial"/>
          <w:sz w:val="20"/>
          <w:szCs w:val="20"/>
        </w:rPr>
      </w:pPr>
      <w:r w:rsidRPr="00FF706B">
        <w:rPr>
          <w:rFonts w:cs="Arial"/>
          <w:sz w:val="20"/>
          <w:szCs w:val="20"/>
        </w:rPr>
        <w:t>Kampmann GmbH</w:t>
      </w:r>
    </w:p>
    <w:p w14:paraId="4767EFB5" w14:textId="77777777" w:rsidR="00667657" w:rsidRPr="006C3E30" w:rsidRDefault="00667657" w:rsidP="00667657">
      <w:pPr>
        <w:pStyle w:val="Textkrper"/>
        <w:keepNext/>
        <w:spacing w:after="0" w:line="360" w:lineRule="auto"/>
        <w:rPr>
          <w:rFonts w:cs="Arial"/>
          <w:sz w:val="20"/>
          <w:szCs w:val="20"/>
        </w:rPr>
      </w:pPr>
      <w:r w:rsidRPr="006C3E30">
        <w:rPr>
          <w:rFonts w:cs="Arial"/>
          <w:sz w:val="20"/>
          <w:szCs w:val="20"/>
        </w:rPr>
        <w:t>Niels Hackmann</w:t>
      </w:r>
    </w:p>
    <w:p w14:paraId="7963DA4D" w14:textId="77777777" w:rsidR="00667657" w:rsidRPr="006C3E30" w:rsidRDefault="00667657" w:rsidP="00667657">
      <w:pPr>
        <w:pStyle w:val="Textkrper"/>
        <w:keepNext/>
        <w:spacing w:after="0" w:line="360" w:lineRule="auto"/>
        <w:rPr>
          <w:rFonts w:cs="Arial"/>
          <w:sz w:val="20"/>
          <w:szCs w:val="20"/>
        </w:rPr>
      </w:pPr>
      <w:r w:rsidRPr="006C3E30">
        <w:rPr>
          <w:rFonts w:cs="Arial"/>
          <w:sz w:val="20"/>
          <w:szCs w:val="20"/>
        </w:rPr>
        <w:t>Project Manager Customer Strategy</w:t>
      </w:r>
    </w:p>
    <w:p w14:paraId="06BABD3A" w14:textId="77777777" w:rsidR="00667657" w:rsidRDefault="00667657" w:rsidP="00667657">
      <w:pPr>
        <w:pStyle w:val="Textkrper"/>
        <w:keepNext/>
        <w:spacing w:after="0" w:line="360" w:lineRule="auto"/>
        <w:rPr>
          <w:rFonts w:cs="Arial"/>
          <w:sz w:val="20"/>
          <w:szCs w:val="20"/>
        </w:rPr>
      </w:pPr>
      <w:r>
        <w:rPr>
          <w:rFonts w:cs="Arial"/>
          <w:sz w:val="20"/>
          <w:szCs w:val="20"/>
        </w:rPr>
        <w:t>Telefon: +49 591 7108-605</w:t>
      </w:r>
    </w:p>
    <w:p w14:paraId="44FA1A49" w14:textId="77777777" w:rsidR="00667657" w:rsidRDefault="00667657" w:rsidP="00667657">
      <w:pPr>
        <w:pStyle w:val="Textkrper"/>
        <w:keepNext/>
        <w:spacing w:after="0" w:line="360" w:lineRule="auto"/>
        <w:rPr>
          <w:rFonts w:cs="Arial"/>
          <w:sz w:val="20"/>
          <w:szCs w:val="20"/>
        </w:rPr>
      </w:pPr>
      <w:r>
        <w:rPr>
          <w:rFonts w:cs="Arial"/>
          <w:sz w:val="20"/>
          <w:szCs w:val="20"/>
        </w:rPr>
        <w:t>E-Mail:</w:t>
      </w:r>
      <w:r w:rsidRPr="00BE37D5">
        <w:rPr>
          <w:rFonts w:cs="Arial"/>
          <w:sz w:val="20"/>
          <w:szCs w:val="20"/>
        </w:rPr>
        <w:t xml:space="preserve"> niels.hackmann@kampmann.de</w:t>
      </w:r>
    </w:p>
    <w:p w14:paraId="49CF2F8C" w14:textId="77777777" w:rsidR="00667657" w:rsidRDefault="00667657" w:rsidP="00667657">
      <w:pPr>
        <w:pStyle w:val="Textkrper"/>
        <w:keepNext/>
        <w:spacing w:after="0" w:line="360" w:lineRule="auto"/>
        <w:rPr>
          <w:rFonts w:cs="Arial"/>
          <w:sz w:val="20"/>
          <w:szCs w:val="20"/>
        </w:rPr>
      </w:pPr>
    </w:p>
    <w:p w14:paraId="2C5FDD36" w14:textId="77777777" w:rsidR="00667657" w:rsidRDefault="00667657" w:rsidP="00667657">
      <w:pPr>
        <w:pStyle w:val="Textkrper"/>
        <w:keepNext/>
        <w:spacing w:after="0" w:line="360" w:lineRule="auto"/>
        <w:rPr>
          <w:rFonts w:cs="Arial"/>
          <w:sz w:val="20"/>
          <w:szCs w:val="20"/>
        </w:rPr>
      </w:pPr>
      <w:r w:rsidRPr="0083059B">
        <w:rPr>
          <w:rFonts w:cs="Arial"/>
          <w:sz w:val="20"/>
          <w:szCs w:val="20"/>
        </w:rPr>
        <w:t>Schellhorn</w:t>
      </w:r>
      <w:r>
        <w:rPr>
          <w:rFonts w:cs="Arial"/>
          <w:sz w:val="20"/>
          <w:szCs w:val="20"/>
        </w:rPr>
        <w:t xml:space="preserve"> Public Relations GmbH</w:t>
      </w:r>
    </w:p>
    <w:p w14:paraId="74B621CD" w14:textId="77777777" w:rsidR="00667657" w:rsidRDefault="00667657" w:rsidP="00667657">
      <w:pPr>
        <w:pStyle w:val="Textkrper"/>
        <w:keepNext/>
        <w:spacing w:after="0" w:line="360" w:lineRule="auto"/>
        <w:rPr>
          <w:rFonts w:cs="Arial"/>
          <w:sz w:val="20"/>
          <w:szCs w:val="20"/>
        </w:rPr>
      </w:pPr>
      <w:r>
        <w:rPr>
          <w:rFonts w:cs="Arial"/>
          <w:sz w:val="20"/>
          <w:szCs w:val="20"/>
        </w:rPr>
        <w:t>Monika Verspohl</w:t>
      </w:r>
    </w:p>
    <w:p w14:paraId="0A3BB6BA" w14:textId="77777777" w:rsidR="00667657" w:rsidRPr="0083059B" w:rsidRDefault="00667657" w:rsidP="00667657">
      <w:pPr>
        <w:pStyle w:val="Textkrper"/>
        <w:keepNext/>
        <w:spacing w:after="0" w:line="360" w:lineRule="auto"/>
        <w:rPr>
          <w:rFonts w:cs="Arial"/>
          <w:sz w:val="20"/>
          <w:szCs w:val="20"/>
        </w:rPr>
      </w:pPr>
      <w:r>
        <w:rPr>
          <w:rFonts w:cs="Arial"/>
          <w:sz w:val="20"/>
          <w:szCs w:val="20"/>
        </w:rPr>
        <w:t xml:space="preserve">Telefon: +49 2364 </w:t>
      </w:r>
      <w:r w:rsidRPr="0083059B">
        <w:rPr>
          <w:rFonts w:cs="Arial"/>
          <w:sz w:val="20"/>
          <w:szCs w:val="20"/>
        </w:rPr>
        <w:t>108199</w:t>
      </w:r>
    </w:p>
    <w:p w14:paraId="2FDDBDC9" w14:textId="77777777" w:rsidR="00667657" w:rsidRPr="0083059B" w:rsidRDefault="00667657" w:rsidP="00667657">
      <w:pPr>
        <w:pStyle w:val="Textkrper"/>
        <w:keepNext/>
        <w:spacing w:after="0" w:line="360" w:lineRule="auto"/>
        <w:rPr>
          <w:rFonts w:cs="Arial"/>
          <w:sz w:val="20"/>
          <w:szCs w:val="20"/>
        </w:rPr>
      </w:pPr>
      <w:r>
        <w:rPr>
          <w:rFonts w:cs="Arial"/>
          <w:sz w:val="20"/>
          <w:szCs w:val="20"/>
        </w:rPr>
        <w:t xml:space="preserve">Mobil: +49 </w:t>
      </w:r>
      <w:r w:rsidRPr="0083059B">
        <w:rPr>
          <w:rFonts w:cs="Arial"/>
          <w:sz w:val="20"/>
          <w:szCs w:val="20"/>
        </w:rPr>
        <w:t xml:space="preserve">173 </w:t>
      </w:r>
      <w:r>
        <w:rPr>
          <w:rFonts w:cs="Arial"/>
          <w:sz w:val="20"/>
          <w:szCs w:val="20"/>
        </w:rPr>
        <w:t>47750</w:t>
      </w:r>
      <w:r w:rsidRPr="0083059B">
        <w:rPr>
          <w:rFonts w:cs="Arial"/>
          <w:sz w:val="20"/>
          <w:szCs w:val="20"/>
        </w:rPr>
        <w:t>76</w:t>
      </w:r>
    </w:p>
    <w:p w14:paraId="68C6950B" w14:textId="77777777" w:rsidR="00632372" w:rsidRPr="00667657" w:rsidRDefault="00667657" w:rsidP="004A68F4">
      <w:pPr>
        <w:pStyle w:val="Textkrper"/>
        <w:spacing w:after="0" w:line="360" w:lineRule="auto"/>
      </w:pPr>
      <w:r>
        <w:rPr>
          <w:rFonts w:cs="Arial"/>
          <w:sz w:val="20"/>
          <w:szCs w:val="20"/>
        </w:rPr>
        <w:t>E-Mail: monika.verspohl</w:t>
      </w:r>
      <w:r w:rsidRPr="0083059B">
        <w:rPr>
          <w:rFonts w:cs="Arial"/>
          <w:sz w:val="20"/>
          <w:szCs w:val="20"/>
        </w:rPr>
        <w:t>@</w:t>
      </w:r>
      <w:r>
        <w:rPr>
          <w:rFonts w:cs="Arial"/>
          <w:sz w:val="20"/>
          <w:szCs w:val="20"/>
        </w:rPr>
        <w:t>schellhorn-pr.de</w:t>
      </w:r>
    </w:p>
    <w:sectPr w:rsidR="00632372" w:rsidRPr="00667657" w:rsidSect="007C6753">
      <w:headerReference w:type="default" r:id="rId13"/>
      <w:footerReference w:type="default" r:id="rId14"/>
      <w:headerReference w:type="first" r:id="rId15"/>
      <w:footerReference w:type="first" r:id="rId16"/>
      <w:pgSz w:w="11906" w:h="16838" w:code="9"/>
      <w:pgMar w:top="1701" w:right="1134" w:bottom="1871" w:left="1134" w:header="0" w:footer="170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E98C0DE" w14:textId="77777777" w:rsidR="00BF7AE1" w:rsidRDefault="00BF7AE1">
      <w:r>
        <w:separator/>
      </w:r>
    </w:p>
  </w:endnote>
  <w:endnote w:type="continuationSeparator" w:id="0">
    <w:p w14:paraId="34641549" w14:textId="77777777" w:rsidR="00BF7AE1" w:rsidRDefault="00BF7AE1">
      <w:r>
        <w:continuationSeparator/>
      </w:r>
    </w:p>
  </w:endnote>
  <w:endnote w:type="continuationNotice" w:id="1">
    <w:p w14:paraId="2B3B00D2" w14:textId="77777777" w:rsidR="00BF7AE1" w:rsidRDefault="00BF7A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ndale Sans UI">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67545B4" w14:textId="7965EFB5" w:rsidR="00D90E9F" w:rsidRPr="00BF4EA8" w:rsidRDefault="007C6753">
    <w:pPr>
      <w:pStyle w:val="Fuzeile"/>
      <w:rPr>
        <w:sz w:val="20"/>
        <w:szCs w:val="20"/>
      </w:rPr>
    </w:pPr>
    <w:r>
      <w:rPr>
        <w:noProof/>
      </w:rPr>
      <w:drawing>
        <wp:anchor distT="0" distB="0" distL="114300" distR="117475" simplePos="0" relativeHeight="251662338" behindDoc="1" locked="0" layoutInCell="1" allowOverlap="1" wp14:anchorId="56A9E3F8" wp14:editId="493F0B41">
          <wp:simplePos x="0" y="0"/>
          <wp:positionH relativeFrom="page">
            <wp:align>right</wp:align>
          </wp:positionH>
          <wp:positionV relativeFrom="page">
            <wp:align>bottom</wp:align>
          </wp:positionV>
          <wp:extent cx="7549642" cy="867600"/>
          <wp:effectExtent l="0" t="0" r="0" b="8890"/>
          <wp:wrapNone/>
          <wp:docPr id="1"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r w:rsidR="00BF4EA8">
      <w:ptab w:relativeTo="margin" w:alignment="center" w:leader="none"/>
    </w:r>
    <w:r w:rsidR="00BF4EA8" w:rsidRPr="00BF4EA8">
      <w:rPr>
        <w:rFonts w:cs="Arial"/>
        <w:sz w:val="20"/>
        <w:szCs w:val="20"/>
      </w:rPr>
      <w:fldChar w:fldCharType="begin"/>
    </w:r>
    <w:r w:rsidR="00BF4EA8" w:rsidRPr="00BF4EA8">
      <w:rPr>
        <w:rFonts w:cs="Arial"/>
        <w:sz w:val="20"/>
        <w:szCs w:val="20"/>
      </w:rPr>
      <w:instrText xml:space="preserve"> PAGE   \* MERGEFORMAT </w:instrText>
    </w:r>
    <w:r w:rsidR="00BF4EA8" w:rsidRPr="00BF4EA8">
      <w:rPr>
        <w:rFonts w:cs="Arial"/>
        <w:sz w:val="20"/>
        <w:szCs w:val="20"/>
      </w:rPr>
      <w:fldChar w:fldCharType="separate"/>
    </w:r>
    <w:r w:rsidR="0CDD08A8">
      <w:rPr>
        <w:rFonts w:cs="Arial"/>
        <w:noProof/>
        <w:sz w:val="20"/>
        <w:szCs w:val="20"/>
      </w:rPr>
      <w:t>2</w:t>
    </w:r>
    <w:r w:rsidR="00BF4EA8" w:rsidRPr="00BF4EA8">
      <w:rPr>
        <w:rFonts w:cs="Arial"/>
        <w:sz w:val="20"/>
        <w:szCs w:val="20"/>
      </w:rPr>
      <w:fldChar w:fldCharType="end"/>
    </w:r>
    <w:r w:rsidR="0CDD08A8">
      <w:rPr>
        <w:rFonts w:cs="Arial"/>
        <w:sz w:val="20"/>
        <w:szCs w:val="20"/>
      </w:rPr>
      <w:t>/</w:t>
    </w:r>
    <w:r w:rsidR="00BF4EA8">
      <w:rPr>
        <w:rFonts w:cs="Arial"/>
        <w:sz w:val="20"/>
        <w:szCs w:val="20"/>
      </w:rPr>
      <w:fldChar w:fldCharType="begin"/>
    </w:r>
    <w:r w:rsidR="00BF4EA8">
      <w:rPr>
        <w:rFonts w:cs="Arial"/>
        <w:sz w:val="20"/>
        <w:szCs w:val="20"/>
      </w:rPr>
      <w:instrText xml:space="preserve"> NUMPAGES   \* MERGEFORMAT </w:instrText>
    </w:r>
    <w:r w:rsidR="00BF4EA8">
      <w:rPr>
        <w:rFonts w:cs="Arial"/>
        <w:sz w:val="20"/>
        <w:szCs w:val="20"/>
      </w:rPr>
      <w:fldChar w:fldCharType="separate"/>
    </w:r>
    <w:r w:rsidR="0CDD08A8">
      <w:rPr>
        <w:rFonts w:cs="Arial"/>
        <w:noProof/>
        <w:sz w:val="20"/>
        <w:szCs w:val="20"/>
      </w:rPr>
      <w:t>3</w:t>
    </w:r>
    <w:r w:rsidR="00BF4EA8">
      <w:rPr>
        <w:rFonts w:cs="Arial"/>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DDE2A1" w14:textId="7AE78735" w:rsidR="00BF4EA8" w:rsidRDefault="007C6753">
    <w:pPr>
      <w:pStyle w:val="Fuzeile"/>
    </w:pPr>
    <w:r>
      <w:rPr>
        <w:noProof/>
      </w:rPr>
      <w:drawing>
        <wp:anchor distT="0" distB="0" distL="114300" distR="117475" simplePos="0" relativeHeight="251660290" behindDoc="1" locked="0" layoutInCell="1" allowOverlap="1" wp14:anchorId="1F3B005B" wp14:editId="0663DE0B">
          <wp:simplePos x="0" y="0"/>
          <wp:positionH relativeFrom="page">
            <wp:align>right</wp:align>
          </wp:positionH>
          <wp:positionV relativeFrom="page">
            <wp:align>bottom</wp:align>
          </wp:positionV>
          <wp:extent cx="7549642" cy="867600"/>
          <wp:effectExtent l="0" t="0" r="0" b="8890"/>
          <wp:wrapNone/>
          <wp:docPr id="40"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49642" cy="867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BB41223" w14:textId="77777777" w:rsidR="00BF7AE1" w:rsidRDefault="00BF7AE1">
      <w:r>
        <w:separator/>
      </w:r>
    </w:p>
  </w:footnote>
  <w:footnote w:type="continuationSeparator" w:id="0">
    <w:p w14:paraId="73048FD2" w14:textId="77777777" w:rsidR="00BF7AE1" w:rsidRDefault="00BF7AE1">
      <w:r>
        <w:continuationSeparator/>
      </w:r>
    </w:p>
  </w:footnote>
  <w:footnote w:type="continuationNotice" w:id="1">
    <w:p w14:paraId="6EAF3001" w14:textId="77777777" w:rsidR="00BF7AE1" w:rsidRDefault="00BF7A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74679" w14:textId="77777777" w:rsidR="00D90E9F" w:rsidRDefault="00866672">
    <w:pPr>
      <w:pStyle w:val="Kopfzeile"/>
    </w:pPr>
    <w:r>
      <w:rPr>
        <w:noProof/>
      </w:rPr>
      <w:drawing>
        <wp:anchor distT="0" distB="0" distL="114300" distR="114300" simplePos="0" relativeHeight="251658240" behindDoc="1" locked="1" layoutInCell="1" allowOverlap="1" wp14:anchorId="5A59445D" wp14:editId="2DA08186">
          <wp:simplePos x="0" y="0"/>
          <wp:positionH relativeFrom="page">
            <wp:posOffset>0</wp:posOffset>
          </wp:positionH>
          <wp:positionV relativeFrom="page">
            <wp:posOffset>0</wp:posOffset>
          </wp:positionV>
          <wp:extent cx="7560000" cy="795600"/>
          <wp:effectExtent l="0" t="0" r="3175" b="5080"/>
          <wp:wrapNone/>
          <wp:docPr id="37" name="Grafik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p w14:paraId="5FC7648D" w14:textId="77777777" w:rsidR="00D90E9F" w:rsidRDefault="00D90E9F">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D3ABE48" w14:textId="77777777" w:rsidR="00BF4EA8" w:rsidRDefault="00BF4EA8">
    <w:pPr>
      <w:pStyle w:val="Kopfzeile"/>
    </w:pPr>
    <w:r>
      <w:rPr>
        <w:noProof/>
      </w:rPr>
      <w:drawing>
        <wp:anchor distT="0" distB="0" distL="114300" distR="114300" simplePos="0" relativeHeight="251658242" behindDoc="1" locked="1" layoutInCell="1" allowOverlap="1" wp14:anchorId="52D4FA45" wp14:editId="4F9208F9">
          <wp:simplePos x="0" y="0"/>
          <wp:positionH relativeFrom="page">
            <wp:posOffset>0</wp:posOffset>
          </wp:positionH>
          <wp:positionV relativeFrom="page">
            <wp:posOffset>0</wp:posOffset>
          </wp:positionV>
          <wp:extent cx="7560000" cy="795600"/>
          <wp:effectExtent l="0" t="0" r="3175" b="5080"/>
          <wp:wrapNone/>
          <wp:docPr id="3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1"/>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60000" cy="79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508446C"/>
    <w:multiLevelType w:val="multilevel"/>
    <w:tmpl w:val="28F0C6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7E602F"/>
    <w:multiLevelType w:val="hybridMultilevel"/>
    <w:tmpl w:val="6862182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657"/>
    <w:rsid w:val="00012490"/>
    <w:rsid w:val="00014F4F"/>
    <w:rsid w:val="000179D4"/>
    <w:rsid w:val="00024A75"/>
    <w:rsid w:val="00024C41"/>
    <w:rsid w:val="00032324"/>
    <w:rsid w:val="00037C07"/>
    <w:rsid w:val="0004070B"/>
    <w:rsid w:val="000535B6"/>
    <w:rsid w:val="00054FFC"/>
    <w:rsid w:val="00060076"/>
    <w:rsid w:val="000600EE"/>
    <w:rsid w:val="00063C84"/>
    <w:rsid w:val="000702B2"/>
    <w:rsid w:val="00073177"/>
    <w:rsid w:val="000732D8"/>
    <w:rsid w:val="00076479"/>
    <w:rsid w:val="000847FA"/>
    <w:rsid w:val="00085BF3"/>
    <w:rsid w:val="00085DC5"/>
    <w:rsid w:val="0008654A"/>
    <w:rsid w:val="000916E3"/>
    <w:rsid w:val="000930D7"/>
    <w:rsid w:val="00094BAC"/>
    <w:rsid w:val="000A5E4D"/>
    <w:rsid w:val="000A6690"/>
    <w:rsid w:val="000A6F98"/>
    <w:rsid w:val="000B056A"/>
    <w:rsid w:val="000B293E"/>
    <w:rsid w:val="000B4D7E"/>
    <w:rsid w:val="000C18E8"/>
    <w:rsid w:val="000C7111"/>
    <w:rsid w:val="000C71B2"/>
    <w:rsid w:val="000F0FF7"/>
    <w:rsid w:val="000F7047"/>
    <w:rsid w:val="00103959"/>
    <w:rsid w:val="001062EB"/>
    <w:rsid w:val="0011131F"/>
    <w:rsid w:val="00114AC6"/>
    <w:rsid w:val="001168E8"/>
    <w:rsid w:val="001225B7"/>
    <w:rsid w:val="00130367"/>
    <w:rsid w:val="00130694"/>
    <w:rsid w:val="00132F30"/>
    <w:rsid w:val="00143872"/>
    <w:rsid w:val="00144159"/>
    <w:rsid w:val="001452BF"/>
    <w:rsid w:val="00145EE5"/>
    <w:rsid w:val="00154170"/>
    <w:rsid w:val="00160FD7"/>
    <w:rsid w:val="00162504"/>
    <w:rsid w:val="00163110"/>
    <w:rsid w:val="001657DD"/>
    <w:rsid w:val="00166A74"/>
    <w:rsid w:val="00167D46"/>
    <w:rsid w:val="00170260"/>
    <w:rsid w:val="00170672"/>
    <w:rsid w:val="00175C51"/>
    <w:rsid w:val="00180BDF"/>
    <w:rsid w:val="001813E6"/>
    <w:rsid w:val="0018663F"/>
    <w:rsid w:val="001918C6"/>
    <w:rsid w:val="00194479"/>
    <w:rsid w:val="00196634"/>
    <w:rsid w:val="00196A8D"/>
    <w:rsid w:val="00197D8C"/>
    <w:rsid w:val="001A21CE"/>
    <w:rsid w:val="001A35A7"/>
    <w:rsid w:val="001B2DF7"/>
    <w:rsid w:val="001B330E"/>
    <w:rsid w:val="001B46E5"/>
    <w:rsid w:val="001B4EA1"/>
    <w:rsid w:val="001C4F63"/>
    <w:rsid w:val="001D0491"/>
    <w:rsid w:val="001D0496"/>
    <w:rsid w:val="001D05B2"/>
    <w:rsid w:val="001D6BB3"/>
    <w:rsid w:val="001E30EF"/>
    <w:rsid w:val="001E41F1"/>
    <w:rsid w:val="001F6556"/>
    <w:rsid w:val="00211E33"/>
    <w:rsid w:val="00223250"/>
    <w:rsid w:val="00224916"/>
    <w:rsid w:val="00231333"/>
    <w:rsid w:val="00233D52"/>
    <w:rsid w:val="00234A14"/>
    <w:rsid w:val="00234D7B"/>
    <w:rsid w:val="00235F12"/>
    <w:rsid w:val="002403AB"/>
    <w:rsid w:val="00240A21"/>
    <w:rsid w:val="00243934"/>
    <w:rsid w:val="00251567"/>
    <w:rsid w:val="002518C5"/>
    <w:rsid w:val="002520AF"/>
    <w:rsid w:val="00256DEF"/>
    <w:rsid w:val="00257788"/>
    <w:rsid w:val="0026401A"/>
    <w:rsid w:val="00266E7B"/>
    <w:rsid w:val="00274E05"/>
    <w:rsid w:val="0028697E"/>
    <w:rsid w:val="00286ADC"/>
    <w:rsid w:val="00291350"/>
    <w:rsid w:val="00291C1D"/>
    <w:rsid w:val="00292D6D"/>
    <w:rsid w:val="00293732"/>
    <w:rsid w:val="002939A1"/>
    <w:rsid w:val="00293C3B"/>
    <w:rsid w:val="00294E5A"/>
    <w:rsid w:val="002A1C19"/>
    <w:rsid w:val="002A3776"/>
    <w:rsid w:val="002B0F40"/>
    <w:rsid w:val="002B3A0A"/>
    <w:rsid w:val="002B52B3"/>
    <w:rsid w:val="002C2012"/>
    <w:rsid w:val="002D0B6F"/>
    <w:rsid w:val="002D1C03"/>
    <w:rsid w:val="002D3650"/>
    <w:rsid w:val="002D39B6"/>
    <w:rsid w:val="002E01E4"/>
    <w:rsid w:val="002E06B2"/>
    <w:rsid w:val="002E26BE"/>
    <w:rsid w:val="002E4153"/>
    <w:rsid w:val="002E723A"/>
    <w:rsid w:val="002F0EAB"/>
    <w:rsid w:val="002F124D"/>
    <w:rsid w:val="002F16D1"/>
    <w:rsid w:val="002F5D02"/>
    <w:rsid w:val="00302323"/>
    <w:rsid w:val="00307913"/>
    <w:rsid w:val="00314AE2"/>
    <w:rsid w:val="00317D21"/>
    <w:rsid w:val="00320DC7"/>
    <w:rsid w:val="0032490B"/>
    <w:rsid w:val="00331F35"/>
    <w:rsid w:val="0033252C"/>
    <w:rsid w:val="0033563C"/>
    <w:rsid w:val="00335FAB"/>
    <w:rsid w:val="003360AA"/>
    <w:rsid w:val="00337DED"/>
    <w:rsid w:val="00342AFF"/>
    <w:rsid w:val="00344D8E"/>
    <w:rsid w:val="00345DC6"/>
    <w:rsid w:val="00347F38"/>
    <w:rsid w:val="003507EE"/>
    <w:rsid w:val="0035179F"/>
    <w:rsid w:val="00351D1F"/>
    <w:rsid w:val="00355788"/>
    <w:rsid w:val="003572B0"/>
    <w:rsid w:val="00357627"/>
    <w:rsid w:val="00361EF9"/>
    <w:rsid w:val="00364586"/>
    <w:rsid w:val="00366404"/>
    <w:rsid w:val="00366444"/>
    <w:rsid w:val="003729AB"/>
    <w:rsid w:val="00373232"/>
    <w:rsid w:val="00373864"/>
    <w:rsid w:val="0037584C"/>
    <w:rsid w:val="00377F7B"/>
    <w:rsid w:val="00381C87"/>
    <w:rsid w:val="003860A7"/>
    <w:rsid w:val="00391815"/>
    <w:rsid w:val="003A5E06"/>
    <w:rsid w:val="003B2F3C"/>
    <w:rsid w:val="003B5DC1"/>
    <w:rsid w:val="003B6F1D"/>
    <w:rsid w:val="003C2130"/>
    <w:rsid w:val="003C3B14"/>
    <w:rsid w:val="003C4ECA"/>
    <w:rsid w:val="003C607C"/>
    <w:rsid w:val="003C7AD1"/>
    <w:rsid w:val="003D3BA4"/>
    <w:rsid w:val="003D5A54"/>
    <w:rsid w:val="003D5B22"/>
    <w:rsid w:val="003E17D1"/>
    <w:rsid w:val="003E1E75"/>
    <w:rsid w:val="003E6265"/>
    <w:rsid w:val="003E7294"/>
    <w:rsid w:val="003F506E"/>
    <w:rsid w:val="00400171"/>
    <w:rsid w:val="00400E9F"/>
    <w:rsid w:val="0040301D"/>
    <w:rsid w:val="00414ACF"/>
    <w:rsid w:val="00421C35"/>
    <w:rsid w:val="00423429"/>
    <w:rsid w:val="004374F3"/>
    <w:rsid w:val="00445D1F"/>
    <w:rsid w:val="004553D4"/>
    <w:rsid w:val="0046047C"/>
    <w:rsid w:val="0046405C"/>
    <w:rsid w:val="004746A0"/>
    <w:rsid w:val="00475FC1"/>
    <w:rsid w:val="00484951"/>
    <w:rsid w:val="00490272"/>
    <w:rsid w:val="00493B99"/>
    <w:rsid w:val="00495FBE"/>
    <w:rsid w:val="00497B58"/>
    <w:rsid w:val="004A262D"/>
    <w:rsid w:val="004A338E"/>
    <w:rsid w:val="004A429A"/>
    <w:rsid w:val="004A4BAE"/>
    <w:rsid w:val="004A68F4"/>
    <w:rsid w:val="004B36B4"/>
    <w:rsid w:val="004C0289"/>
    <w:rsid w:val="004C26CE"/>
    <w:rsid w:val="004C372F"/>
    <w:rsid w:val="004D0A31"/>
    <w:rsid w:val="004D33A0"/>
    <w:rsid w:val="004D47B7"/>
    <w:rsid w:val="004D6394"/>
    <w:rsid w:val="004D6BDD"/>
    <w:rsid w:val="004E3929"/>
    <w:rsid w:val="004E4F87"/>
    <w:rsid w:val="004F0BBE"/>
    <w:rsid w:val="004F1873"/>
    <w:rsid w:val="004F6E73"/>
    <w:rsid w:val="004F7B00"/>
    <w:rsid w:val="00500DD0"/>
    <w:rsid w:val="00503477"/>
    <w:rsid w:val="005051B6"/>
    <w:rsid w:val="00506AD5"/>
    <w:rsid w:val="0051347F"/>
    <w:rsid w:val="00517913"/>
    <w:rsid w:val="00522A30"/>
    <w:rsid w:val="005253DA"/>
    <w:rsid w:val="00525FC7"/>
    <w:rsid w:val="005262E0"/>
    <w:rsid w:val="00530708"/>
    <w:rsid w:val="00531873"/>
    <w:rsid w:val="005377E0"/>
    <w:rsid w:val="005401A5"/>
    <w:rsid w:val="00541BAD"/>
    <w:rsid w:val="00544978"/>
    <w:rsid w:val="00544985"/>
    <w:rsid w:val="00550EE5"/>
    <w:rsid w:val="00552E12"/>
    <w:rsid w:val="00553B13"/>
    <w:rsid w:val="00553F15"/>
    <w:rsid w:val="005611AE"/>
    <w:rsid w:val="0056778C"/>
    <w:rsid w:val="00571A9A"/>
    <w:rsid w:val="00573B04"/>
    <w:rsid w:val="005755A4"/>
    <w:rsid w:val="0058075D"/>
    <w:rsid w:val="00584417"/>
    <w:rsid w:val="005856E5"/>
    <w:rsid w:val="005858AB"/>
    <w:rsid w:val="005909D5"/>
    <w:rsid w:val="00591691"/>
    <w:rsid w:val="005918A0"/>
    <w:rsid w:val="00592E60"/>
    <w:rsid w:val="00596FAB"/>
    <w:rsid w:val="005A47FF"/>
    <w:rsid w:val="005A6E97"/>
    <w:rsid w:val="005B416D"/>
    <w:rsid w:val="005B4605"/>
    <w:rsid w:val="005C4B74"/>
    <w:rsid w:val="005D20CB"/>
    <w:rsid w:val="005E4CD7"/>
    <w:rsid w:val="005E757D"/>
    <w:rsid w:val="005E7E4B"/>
    <w:rsid w:val="005F1002"/>
    <w:rsid w:val="005F5864"/>
    <w:rsid w:val="006009A3"/>
    <w:rsid w:val="00601B7D"/>
    <w:rsid w:val="0060721A"/>
    <w:rsid w:val="00611894"/>
    <w:rsid w:val="006139A1"/>
    <w:rsid w:val="0061566C"/>
    <w:rsid w:val="00616D53"/>
    <w:rsid w:val="00617F38"/>
    <w:rsid w:val="0062231E"/>
    <w:rsid w:val="006224FD"/>
    <w:rsid w:val="00622B44"/>
    <w:rsid w:val="00632372"/>
    <w:rsid w:val="00632591"/>
    <w:rsid w:val="00637F9B"/>
    <w:rsid w:val="006467E3"/>
    <w:rsid w:val="00647321"/>
    <w:rsid w:val="006474B8"/>
    <w:rsid w:val="006525D4"/>
    <w:rsid w:val="00653741"/>
    <w:rsid w:val="00653AC1"/>
    <w:rsid w:val="006556E7"/>
    <w:rsid w:val="0065790A"/>
    <w:rsid w:val="00667657"/>
    <w:rsid w:val="00667A2D"/>
    <w:rsid w:val="00671B1A"/>
    <w:rsid w:val="00672B0C"/>
    <w:rsid w:val="00676D96"/>
    <w:rsid w:val="00680F93"/>
    <w:rsid w:val="006849BC"/>
    <w:rsid w:val="00686DCE"/>
    <w:rsid w:val="00690D07"/>
    <w:rsid w:val="00694CDD"/>
    <w:rsid w:val="00695D4C"/>
    <w:rsid w:val="006964E9"/>
    <w:rsid w:val="006A4E25"/>
    <w:rsid w:val="006A58F2"/>
    <w:rsid w:val="006B0F53"/>
    <w:rsid w:val="006B1D08"/>
    <w:rsid w:val="006B5B53"/>
    <w:rsid w:val="006C3B41"/>
    <w:rsid w:val="006C3E30"/>
    <w:rsid w:val="006D61D2"/>
    <w:rsid w:val="006E09F5"/>
    <w:rsid w:val="006E14DD"/>
    <w:rsid w:val="006E1547"/>
    <w:rsid w:val="006E4C54"/>
    <w:rsid w:val="006E5BCF"/>
    <w:rsid w:val="006E5DF6"/>
    <w:rsid w:val="006E758C"/>
    <w:rsid w:val="006F0D4A"/>
    <w:rsid w:val="006F2406"/>
    <w:rsid w:val="006F49E2"/>
    <w:rsid w:val="007115A7"/>
    <w:rsid w:val="00714D89"/>
    <w:rsid w:val="00724886"/>
    <w:rsid w:val="0073077C"/>
    <w:rsid w:val="00730793"/>
    <w:rsid w:val="00730FC0"/>
    <w:rsid w:val="00734360"/>
    <w:rsid w:val="00734FF2"/>
    <w:rsid w:val="007373BD"/>
    <w:rsid w:val="007418A3"/>
    <w:rsid w:val="00741B5F"/>
    <w:rsid w:val="00745029"/>
    <w:rsid w:val="00745ADE"/>
    <w:rsid w:val="00745C55"/>
    <w:rsid w:val="007558F0"/>
    <w:rsid w:val="007615A6"/>
    <w:rsid w:val="00766A64"/>
    <w:rsid w:val="0076702F"/>
    <w:rsid w:val="007701B9"/>
    <w:rsid w:val="00770F9E"/>
    <w:rsid w:val="00780F50"/>
    <w:rsid w:val="00781B89"/>
    <w:rsid w:val="007835A3"/>
    <w:rsid w:val="00790ACA"/>
    <w:rsid w:val="007967C9"/>
    <w:rsid w:val="00797A55"/>
    <w:rsid w:val="007A05A0"/>
    <w:rsid w:val="007A1617"/>
    <w:rsid w:val="007A2644"/>
    <w:rsid w:val="007A6EC1"/>
    <w:rsid w:val="007A7925"/>
    <w:rsid w:val="007B08E0"/>
    <w:rsid w:val="007B0C40"/>
    <w:rsid w:val="007C039F"/>
    <w:rsid w:val="007C6753"/>
    <w:rsid w:val="007D0086"/>
    <w:rsid w:val="007D384F"/>
    <w:rsid w:val="007D641B"/>
    <w:rsid w:val="007E0BE2"/>
    <w:rsid w:val="007E40C0"/>
    <w:rsid w:val="007E49AD"/>
    <w:rsid w:val="007F14F1"/>
    <w:rsid w:val="007F2545"/>
    <w:rsid w:val="007F25E0"/>
    <w:rsid w:val="007F37E7"/>
    <w:rsid w:val="007F58D8"/>
    <w:rsid w:val="007F6C5A"/>
    <w:rsid w:val="007F6E41"/>
    <w:rsid w:val="00801748"/>
    <w:rsid w:val="0081468A"/>
    <w:rsid w:val="00815CD8"/>
    <w:rsid w:val="0081662C"/>
    <w:rsid w:val="00822288"/>
    <w:rsid w:val="00824366"/>
    <w:rsid w:val="008265C2"/>
    <w:rsid w:val="00826CA3"/>
    <w:rsid w:val="00827065"/>
    <w:rsid w:val="00827C26"/>
    <w:rsid w:val="00830749"/>
    <w:rsid w:val="00832807"/>
    <w:rsid w:val="00834E55"/>
    <w:rsid w:val="00835138"/>
    <w:rsid w:val="0083561A"/>
    <w:rsid w:val="0084095F"/>
    <w:rsid w:val="00853738"/>
    <w:rsid w:val="008542C3"/>
    <w:rsid w:val="00861D7E"/>
    <w:rsid w:val="00864283"/>
    <w:rsid w:val="00866672"/>
    <w:rsid w:val="008676A8"/>
    <w:rsid w:val="00871F28"/>
    <w:rsid w:val="00872B62"/>
    <w:rsid w:val="008731F4"/>
    <w:rsid w:val="00874849"/>
    <w:rsid w:val="0087578D"/>
    <w:rsid w:val="00876A92"/>
    <w:rsid w:val="00880285"/>
    <w:rsid w:val="008811C9"/>
    <w:rsid w:val="008827A7"/>
    <w:rsid w:val="00882DBD"/>
    <w:rsid w:val="0088689A"/>
    <w:rsid w:val="008868A4"/>
    <w:rsid w:val="00887C40"/>
    <w:rsid w:val="008919C0"/>
    <w:rsid w:val="00892EDD"/>
    <w:rsid w:val="00895B46"/>
    <w:rsid w:val="008A0FB6"/>
    <w:rsid w:val="008A56EB"/>
    <w:rsid w:val="008A5BFB"/>
    <w:rsid w:val="008A6EA8"/>
    <w:rsid w:val="008B0FD2"/>
    <w:rsid w:val="008C0256"/>
    <w:rsid w:val="008D2C22"/>
    <w:rsid w:val="008D4774"/>
    <w:rsid w:val="008D4E33"/>
    <w:rsid w:val="008D69F8"/>
    <w:rsid w:val="008D6F92"/>
    <w:rsid w:val="008D7537"/>
    <w:rsid w:val="008E27B9"/>
    <w:rsid w:val="008E5368"/>
    <w:rsid w:val="008E5DF5"/>
    <w:rsid w:val="008F37AD"/>
    <w:rsid w:val="008F5E13"/>
    <w:rsid w:val="008F7465"/>
    <w:rsid w:val="00900947"/>
    <w:rsid w:val="0090286E"/>
    <w:rsid w:val="009037BA"/>
    <w:rsid w:val="00905ECE"/>
    <w:rsid w:val="0091057A"/>
    <w:rsid w:val="00911B82"/>
    <w:rsid w:val="00920F20"/>
    <w:rsid w:val="0092339A"/>
    <w:rsid w:val="00923815"/>
    <w:rsid w:val="00925B96"/>
    <w:rsid w:val="009270F3"/>
    <w:rsid w:val="00930E71"/>
    <w:rsid w:val="00933493"/>
    <w:rsid w:val="0093478A"/>
    <w:rsid w:val="0094262B"/>
    <w:rsid w:val="00942DA1"/>
    <w:rsid w:val="0094480E"/>
    <w:rsid w:val="009466B2"/>
    <w:rsid w:val="009556D3"/>
    <w:rsid w:val="00962C43"/>
    <w:rsid w:val="009643FB"/>
    <w:rsid w:val="009700CF"/>
    <w:rsid w:val="009766DA"/>
    <w:rsid w:val="00976E14"/>
    <w:rsid w:val="009824EA"/>
    <w:rsid w:val="009873F4"/>
    <w:rsid w:val="009907FA"/>
    <w:rsid w:val="009929B5"/>
    <w:rsid w:val="009A20D1"/>
    <w:rsid w:val="009A2698"/>
    <w:rsid w:val="009A550E"/>
    <w:rsid w:val="009A7C23"/>
    <w:rsid w:val="009B335F"/>
    <w:rsid w:val="009B4D49"/>
    <w:rsid w:val="009C15AD"/>
    <w:rsid w:val="009C3BB3"/>
    <w:rsid w:val="009C494E"/>
    <w:rsid w:val="009C5E2D"/>
    <w:rsid w:val="009C71AB"/>
    <w:rsid w:val="009D168F"/>
    <w:rsid w:val="009D1CE7"/>
    <w:rsid w:val="009E2195"/>
    <w:rsid w:val="009E31C7"/>
    <w:rsid w:val="009E4A3F"/>
    <w:rsid w:val="009E70BB"/>
    <w:rsid w:val="009E7FF4"/>
    <w:rsid w:val="009F0EF8"/>
    <w:rsid w:val="009F3C4D"/>
    <w:rsid w:val="009F5406"/>
    <w:rsid w:val="00A01102"/>
    <w:rsid w:val="00A04400"/>
    <w:rsid w:val="00A050F2"/>
    <w:rsid w:val="00A10DD9"/>
    <w:rsid w:val="00A12087"/>
    <w:rsid w:val="00A12E4A"/>
    <w:rsid w:val="00A166C6"/>
    <w:rsid w:val="00A17127"/>
    <w:rsid w:val="00A21488"/>
    <w:rsid w:val="00A24BD5"/>
    <w:rsid w:val="00A25101"/>
    <w:rsid w:val="00A30355"/>
    <w:rsid w:val="00A4512D"/>
    <w:rsid w:val="00A578D2"/>
    <w:rsid w:val="00A57F43"/>
    <w:rsid w:val="00A613D1"/>
    <w:rsid w:val="00A64A3A"/>
    <w:rsid w:val="00A676BC"/>
    <w:rsid w:val="00A67BFD"/>
    <w:rsid w:val="00A75545"/>
    <w:rsid w:val="00A7696A"/>
    <w:rsid w:val="00A77A6E"/>
    <w:rsid w:val="00A831EB"/>
    <w:rsid w:val="00A855E2"/>
    <w:rsid w:val="00A86194"/>
    <w:rsid w:val="00A86245"/>
    <w:rsid w:val="00A873F8"/>
    <w:rsid w:val="00A924D6"/>
    <w:rsid w:val="00A94E76"/>
    <w:rsid w:val="00A9658D"/>
    <w:rsid w:val="00AA1200"/>
    <w:rsid w:val="00AA7AF5"/>
    <w:rsid w:val="00AB27AD"/>
    <w:rsid w:val="00AB3229"/>
    <w:rsid w:val="00AB53ED"/>
    <w:rsid w:val="00AC3EB3"/>
    <w:rsid w:val="00AC462B"/>
    <w:rsid w:val="00AD27DD"/>
    <w:rsid w:val="00AD5193"/>
    <w:rsid w:val="00AD7163"/>
    <w:rsid w:val="00AD7887"/>
    <w:rsid w:val="00AE2509"/>
    <w:rsid w:val="00AF01B2"/>
    <w:rsid w:val="00AF7AF3"/>
    <w:rsid w:val="00B012EB"/>
    <w:rsid w:val="00B04A23"/>
    <w:rsid w:val="00B13E28"/>
    <w:rsid w:val="00B143C0"/>
    <w:rsid w:val="00B171DA"/>
    <w:rsid w:val="00B17637"/>
    <w:rsid w:val="00B25D9D"/>
    <w:rsid w:val="00B32240"/>
    <w:rsid w:val="00B342E8"/>
    <w:rsid w:val="00B343CD"/>
    <w:rsid w:val="00B349A7"/>
    <w:rsid w:val="00B42A36"/>
    <w:rsid w:val="00B52B51"/>
    <w:rsid w:val="00B55924"/>
    <w:rsid w:val="00B713F5"/>
    <w:rsid w:val="00B728BF"/>
    <w:rsid w:val="00B80F40"/>
    <w:rsid w:val="00B82511"/>
    <w:rsid w:val="00B97331"/>
    <w:rsid w:val="00BA4AA7"/>
    <w:rsid w:val="00BB5C81"/>
    <w:rsid w:val="00BB775C"/>
    <w:rsid w:val="00BB8236"/>
    <w:rsid w:val="00BC1BED"/>
    <w:rsid w:val="00BD0F51"/>
    <w:rsid w:val="00BE5EE7"/>
    <w:rsid w:val="00BF1D5C"/>
    <w:rsid w:val="00BF4EA8"/>
    <w:rsid w:val="00BF5905"/>
    <w:rsid w:val="00BF7241"/>
    <w:rsid w:val="00BF7AE1"/>
    <w:rsid w:val="00C029A4"/>
    <w:rsid w:val="00C02FB4"/>
    <w:rsid w:val="00C13C22"/>
    <w:rsid w:val="00C213A2"/>
    <w:rsid w:val="00C2204E"/>
    <w:rsid w:val="00C24558"/>
    <w:rsid w:val="00C266C8"/>
    <w:rsid w:val="00C27C8C"/>
    <w:rsid w:val="00C27E2B"/>
    <w:rsid w:val="00C33916"/>
    <w:rsid w:val="00C41D57"/>
    <w:rsid w:val="00C4473F"/>
    <w:rsid w:val="00C4729E"/>
    <w:rsid w:val="00C519C6"/>
    <w:rsid w:val="00C52E1B"/>
    <w:rsid w:val="00C56FB0"/>
    <w:rsid w:val="00C60C7E"/>
    <w:rsid w:val="00C618D3"/>
    <w:rsid w:val="00C62A3D"/>
    <w:rsid w:val="00C630A2"/>
    <w:rsid w:val="00C634FA"/>
    <w:rsid w:val="00C63E39"/>
    <w:rsid w:val="00C70658"/>
    <w:rsid w:val="00C72B28"/>
    <w:rsid w:val="00C7508E"/>
    <w:rsid w:val="00C76072"/>
    <w:rsid w:val="00C81107"/>
    <w:rsid w:val="00C82BBE"/>
    <w:rsid w:val="00C84DA0"/>
    <w:rsid w:val="00C90D32"/>
    <w:rsid w:val="00C92854"/>
    <w:rsid w:val="00C9519B"/>
    <w:rsid w:val="00C96009"/>
    <w:rsid w:val="00C97CC4"/>
    <w:rsid w:val="00CA08B6"/>
    <w:rsid w:val="00CA1441"/>
    <w:rsid w:val="00CA1E58"/>
    <w:rsid w:val="00CA65C9"/>
    <w:rsid w:val="00CA6B5A"/>
    <w:rsid w:val="00CA7667"/>
    <w:rsid w:val="00CB44E0"/>
    <w:rsid w:val="00CB7688"/>
    <w:rsid w:val="00CC3730"/>
    <w:rsid w:val="00CC3779"/>
    <w:rsid w:val="00CC5B10"/>
    <w:rsid w:val="00CD2207"/>
    <w:rsid w:val="00CE6A7E"/>
    <w:rsid w:val="00CF229A"/>
    <w:rsid w:val="00CF746A"/>
    <w:rsid w:val="00CF7625"/>
    <w:rsid w:val="00CF7D1C"/>
    <w:rsid w:val="00D01D08"/>
    <w:rsid w:val="00D0323F"/>
    <w:rsid w:val="00D05C00"/>
    <w:rsid w:val="00D06E57"/>
    <w:rsid w:val="00D101F5"/>
    <w:rsid w:val="00D13EFC"/>
    <w:rsid w:val="00D15AFC"/>
    <w:rsid w:val="00D16783"/>
    <w:rsid w:val="00D16F4A"/>
    <w:rsid w:val="00D20055"/>
    <w:rsid w:val="00D20105"/>
    <w:rsid w:val="00D2409B"/>
    <w:rsid w:val="00D24737"/>
    <w:rsid w:val="00D3037B"/>
    <w:rsid w:val="00D30B88"/>
    <w:rsid w:val="00D311F8"/>
    <w:rsid w:val="00D32140"/>
    <w:rsid w:val="00D34EAF"/>
    <w:rsid w:val="00D47500"/>
    <w:rsid w:val="00D4755E"/>
    <w:rsid w:val="00D50BFC"/>
    <w:rsid w:val="00D82337"/>
    <w:rsid w:val="00D844D2"/>
    <w:rsid w:val="00D90014"/>
    <w:rsid w:val="00D90E9F"/>
    <w:rsid w:val="00D966DF"/>
    <w:rsid w:val="00DA00D4"/>
    <w:rsid w:val="00DA0193"/>
    <w:rsid w:val="00DA0390"/>
    <w:rsid w:val="00DA2785"/>
    <w:rsid w:val="00DA4251"/>
    <w:rsid w:val="00DA5938"/>
    <w:rsid w:val="00DA6B97"/>
    <w:rsid w:val="00DB0503"/>
    <w:rsid w:val="00DB6AB7"/>
    <w:rsid w:val="00DC7EC3"/>
    <w:rsid w:val="00DD4C0D"/>
    <w:rsid w:val="00DF4E37"/>
    <w:rsid w:val="00DF6F4F"/>
    <w:rsid w:val="00E00FFF"/>
    <w:rsid w:val="00E01C25"/>
    <w:rsid w:val="00E02027"/>
    <w:rsid w:val="00E0513E"/>
    <w:rsid w:val="00E10EBE"/>
    <w:rsid w:val="00E13A3A"/>
    <w:rsid w:val="00E150DA"/>
    <w:rsid w:val="00E201DC"/>
    <w:rsid w:val="00E20813"/>
    <w:rsid w:val="00E208FD"/>
    <w:rsid w:val="00E2124F"/>
    <w:rsid w:val="00E21559"/>
    <w:rsid w:val="00E25543"/>
    <w:rsid w:val="00E263C9"/>
    <w:rsid w:val="00E3086F"/>
    <w:rsid w:val="00E35B62"/>
    <w:rsid w:val="00E423EB"/>
    <w:rsid w:val="00E42768"/>
    <w:rsid w:val="00E437EB"/>
    <w:rsid w:val="00E44C53"/>
    <w:rsid w:val="00E453A5"/>
    <w:rsid w:val="00E50138"/>
    <w:rsid w:val="00E54AA0"/>
    <w:rsid w:val="00E54ED2"/>
    <w:rsid w:val="00E57C32"/>
    <w:rsid w:val="00E607B3"/>
    <w:rsid w:val="00E71564"/>
    <w:rsid w:val="00E718D0"/>
    <w:rsid w:val="00E71FE8"/>
    <w:rsid w:val="00E72F5B"/>
    <w:rsid w:val="00E7406A"/>
    <w:rsid w:val="00E743F0"/>
    <w:rsid w:val="00E81CF0"/>
    <w:rsid w:val="00E83550"/>
    <w:rsid w:val="00E85040"/>
    <w:rsid w:val="00E87FC1"/>
    <w:rsid w:val="00E90CA2"/>
    <w:rsid w:val="00E9157F"/>
    <w:rsid w:val="00E9314A"/>
    <w:rsid w:val="00EA1B09"/>
    <w:rsid w:val="00EA592D"/>
    <w:rsid w:val="00EB25E5"/>
    <w:rsid w:val="00EB4379"/>
    <w:rsid w:val="00EB4B7C"/>
    <w:rsid w:val="00EB77B2"/>
    <w:rsid w:val="00EC0989"/>
    <w:rsid w:val="00EC1CBB"/>
    <w:rsid w:val="00EC4602"/>
    <w:rsid w:val="00EC5C9E"/>
    <w:rsid w:val="00ED0C00"/>
    <w:rsid w:val="00ED0FBE"/>
    <w:rsid w:val="00ED208A"/>
    <w:rsid w:val="00ED32A9"/>
    <w:rsid w:val="00ED4837"/>
    <w:rsid w:val="00EE2D7E"/>
    <w:rsid w:val="00EE7E17"/>
    <w:rsid w:val="00EF0CC9"/>
    <w:rsid w:val="00F019D8"/>
    <w:rsid w:val="00F01A16"/>
    <w:rsid w:val="00F02FEC"/>
    <w:rsid w:val="00F07620"/>
    <w:rsid w:val="00F21069"/>
    <w:rsid w:val="00F2513E"/>
    <w:rsid w:val="00F36B1F"/>
    <w:rsid w:val="00F5043B"/>
    <w:rsid w:val="00F52499"/>
    <w:rsid w:val="00F54C49"/>
    <w:rsid w:val="00F56B9B"/>
    <w:rsid w:val="00F61DBE"/>
    <w:rsid w:val="00F632CE"/>
    <w:rsid w:val="00F63C64"/>
    <w:rsid w:val="00F66467"/>
    <w:rsid w:val="00F66DEF"/>
    <w:rsid w:val="00F708EE"/>
    <w:rsid w:val="00F7714B"/>
    <w:rsid w:val="00F82809"/>
    <w:rsid w:val="00F829B2"/>
    <w:rsid w:val="00F86201"/>
    <w:rsid w:val="00F957B0"/>
    <w:rsid w:val="00FA5AAF"/>
    <w:rsid w:val="00FB21CD"/>
    <w:rsid w:val="00FB2AB2"/>
    <w:rsid w:val="00FB4C0E"/>
    <w:rsid w:val="00FB5AA7"/>
    <w:rsid w:val="00FB76AC"/>
    <w:rsid w:val="00FC2336"/>
    <w:rsid w:val="00FC7006"/>
    <w:rsid w:val="00FC78CC"/>
    <w:rsid w:val="00FD1388"/>
    <w:rsid w:val="00FD3DD4"/>
    <w:rsid w:val="00FD479C"/>
    <w:rsid w:val="00FE1D11"/>
    <w:rsid w:val="00FE2BBA"/>
    <w:rsid w:val="0647BBC9"/>
    <w:rsid w:val="06FE44CB"/>
    <w:rsid w:val="0A620C9C"/>
    <w:rsid w:val="0B0417FE"/>
    <w:rsid w:val="0BF6A205"/>
    <w:rsid w:val="0CDD08A8"/>
    <w:rsid w:val="120B89FD"/>
    <w:rsid w:val="12A27A1F"/>
    <w:rsid w:val="17FFA286"/>
    <w:rsid w:val="237CAF42"/>
    <w:rsid w:val="247C38F6"/>
    <w:rsid w:val="2B968BE6"/>
    <w:rsid w:val="2C83B403"/>
    <w:rsid w:val="320F7594"/>
    <w:rsid w:val="3233A4CC"/>
    <w:rsid w:val="3308F2C2"/>
    <w:rsid w:val="34A3D5A1"/>
    <w:rsid w:val="36E2E5F0"/>
    <w:rsid w:val="39066F24"/>
    <w:rsid w:val="3C13CD75"/>
    <w:rsid w:val="3C44C2E9"/>
    <w:rsid w:val="42159523"/>
    <w:rsid w:val="53267F73"/>
    <w:rsid w:val="53B222FA"/>
    <w:rsid w:val="54455E82"/>
    <w:rsid w:val="59B0E033"/>
    <w:rsid w:val="6146B1CD"/>
    <w:rsid w:val="63D07E5E"/>
    <w:rsid w:val="691AF7A6"/>
    <w:rsid w:val="6B461CB8"/>
    <w:rsid w:val="6CE41D4E"/>
    <w:rsid w:val="6E8073A0"/>
    <w:rsid w:val="6E9279F5"/>
    <w:rsid w:val="6FC387B3"/>
    <w:rsid w:val="729ABA78"/>
    <w:rsid w:val="73091781"/>
    <w:rsid w:val="75780100"/>
    <w:rsid w:val="75AC31FC"/>
    <w:rsid w:val="79AA36A1"/>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78A9D7C"/>
  <w15:docId w15:val="{18CDE0B8-7FEC-468E-8D62-7F96C1887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de-DE" w:eastAsia="en-US" w:bidi="ar-SA"/>
      </w:rPr>
    </w:rPrDefault>
    <w:pPrDefault>
      <w:pPr>
        <w:spacing w:after="140" w:line="360" w:lineRule="auto"/>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667657"/>
    <w:rPr>
      <w:rFonts w:ascii="Arial" w:eastAsia="Andale Sans UI" w:hAnsi="Arial" w:cs="Tahoma"/>
      <w:color w:val="00000A"/>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KopfzeileZchn">
    <w:name w:val="Kopfzeile Zchn"/>
    <w:basedOn w:val="Absatz-Standardschriftart"/>
    <w:link w:val="Kopfzeile"/>
    <w:uiPriority w:val="99"/>
    <w:qFormat/>
    <w:rsid w:val="005A758A"/>
  </w:style>
  <w:style w:type="character" w:customStyle="1" w:styleId="FuzeileZchn">
    <w:name w:val="Fußzeile Zchn"/>
    <w:basedOn w:val="Absatz-Standardschriftart"/>
    <w:link w:val="Fuzeile"/>
    <w:uiPriority w:val="99"/>
    <w:qFormat/>
    <w:rsid w:val="005A758A"/>
  </w:style>
  <w:style w:type="character" w:customStyle="1" w:styleId="Platzhalter">
    <w:name w:val="Platzhalter"/>
    <w:qFormat/>
    <w:rPr>
      <w:smallCaps/>
      <w:color w:val="008080"/>
      <w:u w:val="dotted"/>
    </w:rPr>
  </w:style>
  <w:style w:type="paragraph" w:customStyle="1" w:styleId="berschrift">
    <w:name w:val="Überschrift"/>
    <w:basedOn w:val="Standard"/>
    <w:next w:val="Textkrper"/>
    <w:qFormat/>
    <w:pPr>
      <w:keepNext/>
      <w:spacing w:before="240" w:after="120"/>
    </w:pPr>
    <w:rPr>
      <w:rFonts w:ascii="Liberation Sans" w:eastAsia="Microsoft YaHei" w:hAnsi="Liberation Sans" w:cs="Mangal"/>
      <w:sz w:val="28"/>
      <w:szCs w:val="28"/>
    </w:rPr>
  </w:style>
  <w:style w:type="paragraph" w:styleId="Textkrper">
    <w:name w:val="Body Text"/>
    <w:basedOn w:val="Standard"/>
    <w:link w:val="TextkrperZchn"/>
    <w:pPr>
      <w:spacing w:line="276" w:lineRule="auto"/>
    </w:pPr>
  </w:style>
  <w:style w:type="paragraph" w:styleId="Liste">
    <w:name w:val="List"/>
    <w:basedOn w:val="Textkrper"/>
    <w:rPr>
      <w:rFonts w:cs="Mangal"/>
    </w:rPr>
  </w:style>
  <w:style w:type="paragraph" w:styleId="Beschriftung">
    <w:name w:val="caption"/>
    <w:basedOn w:val="Standard"/>
    <w:qFormat/>
    <w:pPr>
      <w:suppressLineNumbers/>
      <w:spacing w:before="120" w:after="120"/>
    </w:pPr>
    <w:rPr>
      <w:rFonts w:cs="Mangal"/>
      <w:i/>
      <w:iCs/>
      <w:sz w:val="24"/>
    </w:rPr>
  </w:style>
  <w:style w:type="paragraph" w:customStyle="1" w:styleId="Verzeichnis">
    <w:name w:val="Verzeichnis"/>
    <w:basedOn w:val="Standard"/>
    <w:qFormat/>
    <w:pPr>
      <w:suppressLineNumbers/>
    </w:pPr>
    <w:rPr>
      <w:rFonts w:cs="Mangal"/>
    </w:rPr>
  </w:style>
  <w:style w:type="paragraph" w:styleId="Kopfzeile">
    <w:name w:val="header"/>
    <w:basedOn w:val="Standard"/>
    <w:link w:val="KopfzeileZchn"/>
    <w:uiPriority w:val="99"/>
    <w:unhideWhenUsed/>
    <w:rsid w:val="005A758A"/>
    <w:pPr>
      <w:tabs>
        <w:tab w:val="center" w:pos="4536"/>
        <w:tab w:val="right" w:pos="9072"/>
      </w:tabs>
    </w:pPr>
  </w:style>
  <w:style w:type="paragraph" w:styleId="Fuzeile">
    <w:name w:val="footer"/>
    <w:basedOn w:val="Standard"/>
    <w:link w:val="FuzeileZchn"/>
    <w:uiPriority w:val="99"/>
    <w:unhideWhenUsed/>
    <w:rsid w:val="005A758A"/>
    <w:pPr>
      <w:tabs>
        <w:tab w:val="center" w:pos="4536"/>
        <w:tab w:val="right" w:pos="9072"/>
      </w:tabs>
    </w:pPr>
  </w:style>
  <w:style w:type="table" w:styleId="Tabellenraster">
    <w:name w:val="Table Grid"/>
    <w:basedOn w:val="NormaleTabelle"/>
    <w:uiPriority w:val="39"/>
    <w:rsid w:val="0036640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uiPriority w:val="99"/>
    <w:semiHidden/>
    <w:unhideWhenUsed/>
    <w:rsid w:val="00FC2336"/>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FC2336"/>
    <w:rPr>
      <w:rFonts w:ascii="Segoe UI" w:hAnsi="Segoe UI" w:cs="Segoe UI"/>
      <w:sz w:val="18"/>
      <w:szCs w:val="18"/>
    </w:rPr>
  </w:style>
  <w:style w:type="character" w:customStyle="1" w:styleId="TextkrperZchn">
    <w:name w:val="Textkörper Zchn"/>
    <w:basedOn w:val="Absatz-Standardschriftart"/>
    <w:link w:val="Textkrper"/>
    <w:qFormat/>
    <w:rsid w:val="00667657"/>
  </w:style>
  <w:style w:type="character" w:styleId="Hyperlink">
    <w:name w:val="Hyperlink"/>
    <w:basedOn w:val="Absatz-Standardschriftart"/>
    <w:uiPriority w:val="99"/>
    <w:unhideWhenUsed/>
    <w:rsid w:val="00781B89"/>
    <w:rPr>
      <w:color w:val="0563C1" w:themeColor="hyperlink"/>
      <w:u w:val="single"/>
    </w:rPr>
  </w:style>
  <w:style w:type="character" w:styleId="BesuchterLink">
    <w:name w:val="FollowedHyperlink"/>
    <w:basedOn w:val="Absatz-Standardschriftart"/>
    <w:uiPriority w:val="99"/>
    <w:semiHidden/>
    <w:unhideWhenUsed/>
    <w:rsid w:val="00781B89"/>
    <w:rPr>
      <w:color w:val="954F72" w:themeColor="followedHyperlink"/>
      <w:u w:val="single"/>
    </w:rPr>
  </w:style>
  <w:style w:type="character" w:styleId="Kommentarzeichen">
    <w:name w:val="annotation reference"/>
    <w:basedOn w:val="Absatz-Standardschriftart"/>
    <w:uiPriority w:val="99"/>
    <w:semiHidden/>
    <w:unhideWhenUsed/>
    <w:rsid w:val="00FB2AB2"/>
    <w:rPr>
      <w:sz w:val="16"/>
      <w:szCs w:val="16"/>
    </w:rPr>
  </w:style>
  <w:style w:type="paragraph" w:styleId="Kommentartext">
    <w:name w:val="annotation text"/>
    <w:basedOn w:val="Standard"/>
    <w:link w:val="KommentartextZchn"/>
    <w:uiPriority w:val="99"/>
    <w:semiHidden/>
    <w:unhideWhenUsed/>
    <w:rsid w:val="00FB2AB2"/>
    <w:rPr>
      <w:sz w:val="20"/>
      <w:szCs w:val="20"/>
    </w:rPr>
  </w:style>
  <w:style w:type="character" w:customStyle="1" w:styleId="KommentartextZchn">
    <w:name w:val="Kommentartext Zchn"/>
    <w:basedOn w:val="Absatz-Standardschriftart"/>
    <w:link w:val="Kommentartext"/>
    <w:uiPriority w:val="99"/>
    <w:semiHidden/>
    <w:rsid w:val="00FB2AB2"/>
    <w:rPr>
      <w:rFonts w:ascii="Arial" w:eastAsia="Andale Sans UI" w:hAnsi="Arial" w:cs="Tahoma"/>
      <w:color w:val="00000A"/>
      <w:sz w:val="20"/>
      <w:szCs w:val="20"/>
      <w:lang w:eastAsia="de-DE"/>
    </w:rPr>
  </w:style>
  <w:style w:type="paragraph" w:styleId="Kommentarthema">
    <w:name w:val="annotation subject"/>
    <w:basedOn w:val="Kommentartext"/>
    <w:next w:val="Kommentartext"/>
    <w:link w:val="KommentarthemaZchn"/>
    <w:uiPriority w:val="99"/>
    <w:semiHidden/>
    <w:unhideWhenUsed/>
    <w:rsid w:val="00FB2AB2"/>
    <w:rPr>
      <w:b/>
      <w:bCs/>
    </w:rPr>
  </w:style>
  <w:style w:type="character" w:customStyle="1" w:styleId="KommentarthemaZchn">
    <w:name w:val="Kommentarthema Zchn"/>
    <w:basedOn w:val="KommentartextZchn"/>
    <w:link w:val="Kommentarthema"/>
    <w:uiPriority w:val="99"/>
    <w:semiHidden/>
    <w:rsid w:val="00FB2AB2"/>
    <w:rPr>
      <w:rFonts w:ascii="Arial" w:eastAsia="Andale Sans UI" w:hAnsi="Arial" w:cs="Tahoma"/>
      <w:b/>
      <w:bCs/>
      <w:color w:val="00000A"/>
      <w:sz w:val="20"/>
      <w:szCs w:val="20"/>
      <w:lang w:eastAsia="de-DE"/>
    </w:rPr>
  </w:style>
  <w:style w:type="character" w:styleId="NichtaufgelsteErwhnung">
    <w:name w:val="Unresolved Mention"/>
    <w:basedOn w:val="Absatz-Standardschriftart"/>
    <w:uiPriority w:val="99"/>
    <w:semiHidden/>
    <w:unhideWhenUsed/>
    <w:rsid w:val="00344D8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07463136">
      <w:bodyDiv w:val="1"/>
      <w:marLeft w:val="0"/>
      <w:marRight w:val="0"/>
      <w:marTop w:val="0"/>
      <w:marBottom w:val="0"/>
      <w:divBdr>
        <w:top w:val="none" w:sz="0" w:space="0" w:color="auto"/>
        <w:left w:val="none" w:sz="0" w:space="0" w:color="auto"/>
        <w:bottom w:val="none" w:sz="0" w:space="0" w:color="auto"/>
        <w:right w:val="none" w:sz="0" w:space="0" w:color="auto"/>
      </w:divBdr>
      <w:divsChild>
        <w:div w:id="1837767119">
          <w:marLeft w:val="0"/>
          <w:marRight w:val="0"/>
          <w:marTop w:val="0"/>
          <w:marBottom w:val="0"/>
          <w:divBdr>
            <w:top w:val="none" w:sz="0" w:space="0" w:color="auto"/>
            <w:left w:val="none" w:sz="0" w:space="0" w:color="auto"/>
            <w:bottom w:val="none" w:sz="0" w:space="0" w:color="auto"/>
            <w:right w:val="none" w:sz="0" w:space="0" w:color="auto"/>
          </w:divBdr>
        </w:div>
      </w:divsChild>
    </w:div>
    <w:div w:id="169091084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4.jpg"/></Relationships>
</file>

<file path=word/_rels/footer2.xml.rels><?xml version="1.0" encoding="UTF-8" standalone="yes"?>
<Relationships xmlns="http://schemas.openxmlformats.org/package/2006/relationships"><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1" Type="http://schemas.openxmlformats.org/officeDocument/2006/relationships/image" Target="media/image3.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81282168CB50F4419F63D26B9E04B498" ma:contentTypeVersion="13" ma:contentTypeDescription="Create a new document." ma:contentTypeScope="" ma:versionID="313b878d9a13212275ad29bf2c679567">
  <xsd:schema xmlns:xsd="http://www.w3.org/2001/XMLSchema" xmlns:xs="http://www.w3.org/2001/XMLSchema" xmlns:p="http://schemas.microsoft.com/office/2006/metadata/properties" xmlns:ns2="c3f0d3b7-20da-4d47-aa0b-d96962587070" xmlns:ns3="ec414fca-6e0d-41a4-95a2-e88b94b77658" targetNamespace="http://schemas.microsoft.com/office/2006/metadata/properties" ma:root="true" ma:fieldsID="6f54039bdcb2eef4e288db5aacc2aea3" ns2:_="" ns3:_="">
    <xsd:import namespace="c3f0d3b7-20da-4d47-aa0b-d96962587070"/>
    <xsd:import namespace="ec414fca-6e0d-41a4-95a2-e88b94b77658"/>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0d3b7-20da-4d47-aa0b-d9696258707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414fca-6e0d-41a4-95a2-e88b94b7765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A7F734-F2ED-4D65-9638-8FCD2F4F8922}">
  <ds:schemaRefs>
    <ds:schemaRef ds:uri="http://schemas.openxmlformats.org/officeDocument/2006/bibliography"/>
  </ds:schemaRefs>
</ds:datastoreItem>
</file>

<file path=customXml/itemProps2.xml><?xml version="1.0" encoding="utf-8"?>
<ds:datastoreItem xmlns:ds="http://schemas.openxmlformats.org/officeDocument/2006/customXml" ds:itemID="{AA67445F-C8AA-4E15-8582-233A6E62FA06}">
  <ds:schemaRefs>
    <ds:schemaRef ds:uri="http://schemas.microsoft.com/sharepoint/v3/contenttype/forms"/>
  </ds:schemaRefs>
</ds:datastoreItem>
</file>

<file path=customXml/itemProps3.xml><?xml version="1.0" encoding="utf-8"?>
<ds:datastoreItem xmlns:ds="http://schemas.openxmlformats.org/officeDocument/2006/customXml" ds:itemID="{666ADD75-AE9A-469F-ABB9-9AE3AC3DDE6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EDA43458-60F4-43B0-9E29-7AD809ABBA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0d3b7-20da-4d47-aa0b-d96962587070"/>
    <ds:schemaRef ds:uri="ec414fca-6e0d-41a4-95a2-e88b94b7765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795</Words>
  <Characters>5010</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Hackmann, Niels</dc:creator>
  <cp:keywords/>
  <cp:lastModifiedBy>Monika Verspohl</cp:lastModifiedBy>
  <cp:revision>8</cp:revision>
  <cp:lastPrinted>2019-09-18T20:41:00Z</cp:lastPrinted>
  <dcterms:created xsi:type="dcterms:W3CDTF">2020-09-24T06:03:00Z</dcterms:created>
  <dcterms:modified xsi:type="dcterms:W3CDTF">2020-12-02T08:33:00Z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y fmtid="{D5CDD505-2E9C-101B-9397-08002B2CF9AE}" pid="8" name="ContentTypeId">
    <vt:lpwstr>0x01010081282168CB50F4419F63D26B9E04B498</vt:lpwstr>
  </property>
</Properties>
</file>